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470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8D3FA6" w:rsidRPr="002F4F67" w14:paraId="03A8F1FC" w14:textId="77777777" w:rsidTr="001949FD">
        <w:tc>
          <w:tcPr>
            <w:tcW w:w="11335" w:type="dxa"/>
            <w:shd w:val="clear" w:color="auto" w:fill="DDD9C3" w:themeFill="background2" w:themeFillShade="E6"/>
          </w:tcPr>
          <w:p w14:paraId="733998D4" w14:textId="5C4C6288" w:rsidR="008D3FA6" w:rsidRPr="002F4F67" w:rsidRDefault="0085089C" w:rsidP="002F4F67">
            <w:pPr>
              <w:tabs>
                <w:tab w:val="left" w:pos="318"/>
              </w:tabs>
              <w:ind w:left="99"/>
              <w:jc w:val="center"/>
              <w:rPr>
                <w:rFonts w:cs="Arial"/>
                <w:b/>
                <w:color w:val="C00000"/>
                <w:sz w:val="36"/>
                <w:szCs w:val="36"/>
              </w:rPr>
            </w:pPr>
            <w:r w:rsidRPr="002F4F67">
              <w:rPr>
                <w:rFonts w:cs="Arial"/>
                <w:b/>
                <w:sz w:val="36"/>
                <w:szCs w:val="36"/>
              </w:rPr>
              <w:t>FICHE DE POSTE</w:t>
            </w:r>
          </w:p>
        </w:tc>
      </w:tr>
      <w:tr w:rsidR="00AA05C3" w:rsidRPr="002F4F67" w14:paraId="727FE3B4" w14:textId="77777777" w:rsidTr="00AA05C3">
        <w:trPr>
          <w:trHeight w:val="540"/>
        </w:trPr>
        <w:tc>
          <w:tcPr>
            <w:tcW w:w="11335" w:type="dxa"/>
            <w:shd w:val="clear" w:color="auto" w:fill="DDD9C3" w:themeFill="background2" w:themeFillShade="E6"/>
            <w:vAlign w:val="center"/>
          </w:tcPr>
          <w:p w14:paraId="2628FDFB" w14:textId="77777777" w:rsidR="00AA05C3" w:rsidRDefault="00463EE5" w:rsidP="00AA05C3">
            <w:pPr>
              <w:ind w:left="36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Chargé de mission développement</w:t>
            </w:r>
          </w:p>
          <w:p w14:paraId="7AAA4E04" w14:textId="51992189" w:rsidR="00463EE5" w:rsidRPr="001949FD" w:rsidRDefault="00463EE5" w:rsidP="00AA05C3">
            <w:pPr>
              <w:ind w:left="360" w:firstLine="0"/>
              <w:jc w:val="center"/>
              <w:rPr>
                <w:b/>
                <w:bCs/>
                <w:sz w:val="16"/>
                <w:szCs w:val="16"/>
              </w:rPr>
            </w:pPr>
            <w:r w:rsidRPr="008417A3">
              <w:rPr>
                <w:b/>
                <w:bCs/>
                <w:sz w:val="20"/>
                <w:szCs w:val="20"/>
              </w:rPr>
              <w:t xml:space="preserve">Contrat </w:t>
            </w:r>
            <w:r w:rsidR="008417A3" w:rsidRPr="008417A3">
              <w:rPr>
                <w:b/>
                <w:bCs/>
                <w:sz w:val="20"/>
                <w:szCs w:val="20"/>
              </w:rPr>
              <w:t>à durée déterminée du 9 mars au 10 juillet 2026.</w:t>
            </w:r>
          </w:p>
        </w:tc>
      </w:tr>
      <w:tr w:rsidR="008D3FA6" w:rsidRPr="002F4F67" w14:paraId="2D66EE74" w14:textId="77777777" w:rsidTr="002F4F67">
        <w:tc>
          <w:tcPr>
            <w:tcW w:w="11335" w:type="dxa"/>
          </w:tcPr>
          <w:p w14:paraId="0EBB0654" w14:textId="77777777" w:rsidR="0085089C" w:rsidRPr="002F4F67" w:rsidRDefault="0085089C" w:rsidP="002F4F67">
            <w:pPr>
              <w:ind w:left="360" w:firstLine="0"/>
              <w:rPr>
                <w:sz w:val="16"/>
                <w:szCs w:val="16"/>
              </w:rPr>
            </w:pPr>
          </w:p>
          <w:p w14:paraId="37EE7D50" w14:textId="4DDB54B9" w:rsidR="0085089C" w:rsidRPr="002F4F67" w:rsidRDefault="0085089C" w:rsidP="002F4F67">
            <w:pPr>
              <w:ind w:left="360" w:firstLine="0"/>
              <w:rPr>
                <w:sz w:val="18"/>
                <w:szCs w:val="18"/>
              </w:rPr>
            </w:pPr>
            <w:r w:rsidRPr="002F4F67">
              <w:rPr>
                <w:b/>
                <w:bCs/>
                <w:sz w:val="18"/>
                <w:szCs w:val="18"/>
              </w:rPr>
              <w:t xml:space="preserve">Résidence </w:t>
            </w:r>
            <w:r w:rsidR="00D9266D" w:rsidRPr="002F4F67">
              <w:rPr>
                <w:b/>
                <w:bCs/>
                <w:sz w:val="18"/>
                <w:szCs w:val="18"/>
              </w:rPr>
              <w:t>administrative</w:t>
            </w:r>
            <w:r w:rsidR="00D9266D" w:rsidRPr="002F4F67">
              <w:rPr>
                <w:sz w:val="18"/>
                <w:szCs w:val="18"/>
              </w:rPr>
              <w:t xml:space="preserve"> :</w:t>
            </w:r>
            <w:r w:rsidRPr="002F4F67">
              <w:rPr>
                <w:sz w:val="18"/>
                <w:szCs w:val="18"/>
              </w:rPr>
              <w:t xml:space="preserve"> </w:t>
            </w:r>
            <w:r w:rsidR="002C4757" w:rsidRPr="002F4F67">
              <w:rPr>
                <w:sz w:val="18"/>
                <w:szCs w:val="18"/>
              </w:rPr>
              <w:t>TOULOUSE</w:t>
            </w:r>
          </w:p>
          <w:p w14:paraId="534A33C3" w14:textId="6FEB9533" w:rsidR="0085089C" w:rsidRPr="002F4F67" w:rsidRDefault="0085089C" w:rsidP="002F4F67">
            <w:pPr>
              <w:ind w:left="360" w:firstLine="0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>Site(s) de travail :</w:t>
            </w:r>
            <w:r w:rsidR="002F4F67" w:rsidRPr="002F4F67">
              <w:rPr>
                <w:sz w:val="18"/>
                <w:szCs w:val="18"/>
              </w:rPr>
              <w:t> </w:t>
            </w:r>
            <w:r w:rsidR="00B06627">
              <w:rPr>
                <w:sz w:val="18"/>
                <w:szCs w:val="18"/>
              </w:rPr>
              <w:t xml:space="preserve"> </w:t>
            </w:r>
            <w:r w:rsidR="007E0580">
              <w:rPr>
                <w:sz w:val="18"/>
                <w:szCs w:val="18"/>
              </w:rPr>
              <w:t>Bâtiment du Belvédère</w:t>
            </w:r>
          </w:p>
          <w:p w14:paraId="741841F4" w14:textId="77777777" w:rsidR="0085089C" w:rsidRPr="002F4F67" w:rsidRDefault="0085089C" w:rsidP="002F4F67">
            <w:pPr>
              <w:ind w:left="360" w:firstLine="0"/>
              <w:rPr>
                <w:sz w:val="18"/>
                <w:szCs w:val="18"/>
              </w:rPr>
            </w:pPr>
          </w:p>
          <w:p w14:paraId="49892540" w14:textId="77777777" w:rsidR="008D3FA6" w:rsidRPr="002F4F67" w:rsidRDefault="008D3FA6" w:rsidP="002F4F67">
            <w:pPr>
              <w:ind w:left="360" w:firstLine="0"/>
              <w:rPr>
                <w:sz w:val="16"/>
                <w:szCs w:val="16"/>
              </w:rPr>
            </w:pPr>
          </w:p>
        </w:tc>
      </w:tr>
    </w:tbl>
    <w:p w14:paraId="48B88976" w14:textId="16296BB3" w:rsidR="008D3FA6" w:rsidRPr="002F4F67" w:rsidRDefault="002F4F67" w:rsidP="00A41A44">
      <w:pPr>
        <w:ind w:firstLine="0"/>
        <w:rPr>
          <w:sz w:val="18"/>
          <w:szCs w:val="18"/>
        </w:rPr>
      </w:pPr>
      <w:r w:rsidRPr="002F4F67">
        <w:rPr>
          <w:rFonts w:cs="Arial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FC71C28" wp14:editId="4E157443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2428875" cy="526415"/>
            <wp:effectExtent l="0" t="0" r="952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090DC" w14:textId="36DEA33F" w:rsidR="008627E2" w:rsidRPr="002F4F67" w:rsidRDefault="002F4F67" w:rsidP="00A41A44">
      <w:pPr>
        <w:ind w:firstLine="0"/>
        <w:rPr>
          <w:sz w:val="18"/>
          <w:szCs w:val="18"/>
        </w:rPr>
      </w:pPr>
      <w:r w:rsidRPr="002F4F67">
        <w:rPr>
          <w:rFonts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F387" wp14:editId="281A1E0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228975" cy="352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FAEBA" w14:textId="77777777" w:rsidR="002F4F67" w:rsidRDefault="002F4F67" w:rsidP="002F4F67">
                            <w:pPr>
                              <w:jc w:val="center"/>
                            </w:pPr>
                            <w:r>
                              <w:t>GROUPEMENT D’INTERET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5EF387" id="Rectangle 2" o:spid="_x0000_s1026" style="position:absolute;margin-left:0;margin-top:-.05pt;width:254.25pt;height:27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" fillcolor="white [3201]" strokecolor="#00b050" strokeweight="2pt">
                <v:textbox>
                  <w:txbxContent>
                    <w:p w14:paraId="052FAEBA" w14:textId="77777777" w:rsidR="002F4F67" w:rsidRDefault="002F4F67" w:rsidP="002F4F67">
                      <w:pPr>
                        <w:jc w:val="center"/>
                      </w:pPr>
                      <w:r>
                        <w:t>GROUPEMENT D’INTERET 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5446"/>
        <w:gridCol w:w="5889"/>
      </w:tblGrid>
      <w:tr w:rsidR="006E223E" w:rsidRPr="002F4F67" w14:paraId="0ECEDC2F" w14:textId="77777777" w:rsidTr="00A914FC">
        <w:tc>
          <w:tcPr>
            <w:tcW w:w="11335" w:type="dxa"/>
            <w:gridSpan w:val="2"/>
            <w:shd w:val="clear" w:color="auto" w:fill="DDD9C3" w:themeFill="background2" w:themeFillShade="E6"/>
          </w:tcPr>
          <w:p w14:paraId="669F7816" w14:textId="6D4FE51E" w:rsidR="006E223E" w:rsidRPr="002F4F67" w:rsidRDefault="006E223E" w:rsidP="006E223E">
            <w:pPr>
              <w:ind w:firstLine="0"/>
            </w:pPr>
            <w:r w:rsidRPr="00C306E8">
              <w:rPr>
                <w:rFonts w:cs="Arial"/>
                <w:b/>
                <w:sz w:val="28"/>
                <w:szCs w:val="28"/>
              </w:rPr>
              <w:t>CONTEXTE DE TRAVAIL</w:t>
            </w:r>
          </w:p>
        </w:tc>
      </w:tr>
      <w:tr w:rsidR="006E223E" w:rsidRPr="002F4F67" w14:paraId="5C10D820" w14:textId="77777777" w:rsidTr="00A914FC">
        <w:tc>
          <w:tcPr>
            <w:tcW w:w="11335" w:type="dxa"/>
            <w:gridSpan w:val="2"/>
          </w:tcPr>
          <w:p w14:paraId="33064D7E" w14:textId="551B7924" w:rsidR="00E933FD" w:rsidRPr="002F4F67" w:rsidRDefault="00E933FD" w:rsidP="00E933FD">
            <w:pPr>
              <w:spacing w:after="12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 xml:space="preserve">Le groupement d’intérêt public (GIP) </w:t>
            </w:r>
            <w:proofErr w:type="spellStart"/>
            <w:r w:rsidRPr="002F4F67">
              <w:rPr>
                <w:rFonts w:cs="Arial"/>
                <w:sz w:val="20"/>
                <w:szCs w:val="20"/>
              </w:rPr>
              <w:t>Occit’alim</w:t>
            </w:r>
            <w:proofErr w:type="spellEnd"/>
            <w:r w:rsidRPr="002F4F67">
              <w:rPr>
                <w:rFonts w:cs="Arial"/>
                <w:sz w:val="20"/>
                <w:szCs w:val="20"/>
              </w:rPr>
              <w:t xml:space="preserve"> est créé depuis le </w:t>
            </w:r>
            <w:r w:rsidR="00DC70ED">
              <w:rPr>
                <w:rFonts w:cs="Arial"/>
                <w:sz w:val="20"/>
                <w:szCs w:val="20"/>
              </w:rPr>
              <w:t>27 février 2025.</w:t>
            </w:r>
            <w:r w:rsidRPr="002F4F67">
              <w:rPr>
                <w:rFonts w:cs="Arial"/>
                <w:sz w:val="20"/>
                <w:szCs w:val="20"/>
              </w:rPr>
              <w:t xml:space="preserve"> Ce GIP a pour objectif de faciliter la mutualisation des achats de l’ensemble des membres sur le territoire régional et de c</w:t>
            </w:r>
            <w:r w:rsidRPr="001A5BFB">
              <w:rPr>
                <w:rFonts w:cs="Arial"/>
                <w:sz w:val="20"/>
                <w:szCs w:val="20"/>
              </w:rPr>
              <w:t>onstituer un levier de développement des filières locales et durables à destination, notamment, de la restauration collective</w:t>
            </w:r>
            <w:r w:rsidRPr="002F4F67">
              <w:rPr>
                <w:rFonts w:cs="Arial"/>
                <w:sz w:val="20"/>
                <w:szCs w:val="20"/>
              </w:rPr>
              <w:t xml:space="preserve">. Le GIP gère un service public administratif et a pour missions </w:t>
            </w:r>
          </w:p>
          <w:p w14:paraId="13D7BBBC" w14:textId="77777777" w:rsidR="00E933FD" w:rsidRPr="002F4F67" w:rsidRDefault="00E933FD" w:rsidP="00E933FD">
            <w:pPr>
              <w:pStyle w:val="Paragraphedeliste"/>
              <w:numPr>
                <w:ilvl w:val="0"/>
                <w:numId w:val="32"/>
              </w:numPr>
              <w:spacing w:after="12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 xml:space="preserve">D’agir en tant que centrale d’achat de produits locaux, de qualité et bio et pour ce faire d’opérer le </w:t>
            </w:r>
            <w:proofErr w:type="spellStart"/>
            <w:r w:rsidRPr="002F4F67">
              <w:rPr>
                <w:rFonts w:cs="Arial"/>
                <w:sz w:val="20"/>
                <w:szCs w:val="20"/>
              </w:rPr>
              <w:t>sourcing</w:t>
            </w:r>
            <w:proofErr w:type="spellEnd"/>
            <w:r w:rsidRPr="002F4F67">
              <w:rPr>
                <w:rFonts w:cs="Arial"/>
                <w:sz w:val="20"/>
                <w:szCs w:val="20"/>
              </w:rPr>
              <w:t xml:space="preserve"> de nouveaux fournisseurs et la passation des contrats pour ses membres, la gestion du catalogue de produits alimentaires,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F4F67">
              <w:rPr>
                <w:rFonts w:cs="Arial"/>
                <w:sz w:val="20"/>
                <w:szCs w:val="20"/>
              </w:rPr>
              <w:t>ainsi que l’accompagnement des membres tout au long de l’exécution des contrats</w:t>
            </w:r>
            <w:r>
              <w:rPr>
                <w:rFonts w:cs="Arial"/>
                <w:sz w:val="20"/>
                <w:szCs w:val="20"/>
              </w:rPr>
              <w:t>. (Il peut s’orienter ultérieurement, également vers des produits n</w:t>
            </w:r>
            <w:r w:rsidRPr="002F4F67">
              <w:rPr>
                <w:rFonts w:cs="Arial"/>
                <w:sz w:val="20"/>
                <w:szCs w:val="20"/>
              </w:rPr>
              <w:t>on-alimentaires</w:t>
            </w:r>
            <w:r>
              <w:rPr>
                <w:rFonts w:cs="Arial"/>
                <w:sz w:val="20"/>
                <w:szCs w:val="20"/>
              </w:rPr>
              <w:t>) ;</w:t>
            </w:r>
          </w:p>
          <w:p w14:paraId="5649D06C" w14:textId="77777777" w:rsidR="00E933FD" w:rsidRPr="002F4F67" w:rsidRDefault="00E933FD" w:rsidP="00E933FD">
            <w:pPr>
              <w:pStyle w:val="Paragraphedeliste"/>
              <w:numPr>
                <w:ilvl w:val="0"/>
                <w:numId w:val="32"/>
              </w:numPr>
              <w:spacing w:after="12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>L’organisation d’évènements et d’actions de communication pour promouvoir les activités du Groupement ainsi que la prospection de nouveaux membres ;</w:t>
            </w:r>
          </w:p>
          <w:p w14:paraId="68CD90C1" w14:textId="77777777" w:rsidR="00E933FD" w:rsidRPr="002F4F67" w:rsidRDefault="00E933FD" w:rsidP="00E933FD">
            <w:pPr>
              <w:pStyle w:val="Paragraphedeliste"/>
              <w:numPr>
                <w:ilvl w:val="0"/>
                <w:numId w:val="32"/>
              </w:numPr>
              <w:spacing w:after="12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>Le déploiement d’actions de formations et d’accompagnement en lien avec l’objet du Groupement ;</w:t>
            </w:r>
          </w:p>
          <w:p w14:paraId="31372DEE" w14:textId="77777777" w:rsidR="00E933FD" w:rsidRPr="002F4F67" w:rsidRDefault="00E933FD" w:rsidP="00E933FD">
            <w:pPr>
              <w:pStyle w:val="Paragraphedeliste"/>
              <w:numPr>
                <w:ilvl w:val="0"/>
                <w:numId w:val="32"/>
              </w:numPr>
              <w:spacing w:after="12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>La réalisation de prestations intellectuelles en lien avec l’objet du Groupement ;</w:t>
            </w:r>
          </w:p>
          <w:p w14:paraId="2CE9D9EE" w14:textId="77777777" w:rsidR="00E933FD" w:rsidRPr="002F4F67" w:rsidRDefault="00E933FD" w:rsidP="00E933FD">
            <w:pPr>
              <w:pStyle w:val="Paragraphedeliste"/>
              <w:numPr>
                <w:ilvl w:val="0"/>
                <w:numId w:val="32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>La coopération entre les membres du groupement afin de gérer en commun les aspects stratégiques, opérationnels, techniques et financiers inhérents au Groupement.</w:t>
            </w:r>
          </w:p>
          <w:p w14:paraId="225A4A77" w14:textId="77777777" w:rsidR="00E933FD" w:rsidRDefault="00E933FD" w:rsidP="00E933FD">
            <w:pPr>
              <w:ind w:firstLine="0"/>
              <w:rPr>
                <w:rFonts w:cs="Arial"/>
                <w:sz w:val="20"/>
                <w:szCs w:val="20"/>
              </w:rPr>
            </w:pPr>
            <w:r w:rsidRPr="002F4F67">
              <w:rPr>
                <w:rFonts w:cs="Arial"/>
                <w:sz w:val="20"/>
                <w:szCs w:val="20"/>
              </w:rPr>
              <w:t>Ce groupement intervient sur le territoire de la Région Occitanie.</w:t>
            </w:r>
          </w:p>
          <w:p w14:paraId="7CE78A3F" w14:textId="77777777" w:rsidR="00E933FD" w:rsidRPr="002F4F67" w:rsidRDefault="00E933FD" w:rsidP="00E933FD">
            <w:pPr>
              <w:ind w:firstLine="0"/>
              <w:rPr>
                <w:sz w:val="18"/>
                <w:szCs w:val="18"/>
              </w:rPr>
            </w:pPr>
          </w:p>
          <w:p w14:paraId="30E1A8AE" w14:textId="7D35F9CA" w:rsidR="008A4D51" w:rsidRPr="002F4F67" w:rsidRDefault="008A4D51" w:rsidP="002F4F67">
            <w:pPr>
              <w:jc w:val="both"/>
              <w:rPr>
                <w:sz w:val="18"/>
                <w:szCs w:val="18"/>
              </w:rPr>
            </w:pPr>
          </w:p>
        </w:tc>
      </w:tr>
      <w:tr w:rsidR="00C306E8" w:rsidRPr="002F4F67" w14:paraId="6E720AE6" w14:textId="77777777" w:rsidTr="00BE249A">
        <w:tc>
          <w:tcPr>
            <w:tcW w:w="11335" w:type="dxa"/>
            <w:gridSpan w:val="2"/>
            <w:shd w:val="clear" w:color="auto" w:fill="DDD9C3" w:themeFill="background2" w:themeFillShade="E6"/>
          </w:tcPr>
          <w:p w14:paraId="57017854" w14:textId="5A87F31A" w:rsidR="00C306E8" w:rsidRPr="00C306E8" w:rsidRDefault="00C306E8" w:rsidP="00C306E8">
            <w:pPr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173847134"/>
            <w:r w:rsidRPr="00C306E8">
              <w:rPr>
                <w:rFonts w:cs="Arial"/>
                <w:b/>
                <w:bCs/>
                <w:sz w:val="28"/>
                <w:szCs w:val="28"/>
              </w:rPr>
              <w:t>ORGANISATION DU GIP</w:t>
            </w:r>
          </w:p>
        </w:tc>
      </w:tr>
      <w:bookmarkEnd w:id="0"/>
      <w:tr w:rsidR="00C306E8" w:rsidRPr="002F4F67" w14:paraId="7396E348" w14:textId="77777777" w:rsidTr="00A914FC">
        <w:tc>
          <w:tcPr>
            <w:tcW w:w="11335" w:type="dxa"/>
            <w:gridSpan w:val="2"/>
          </w:tcPr>
          <w:p w14:paraId="20547B9C" w14:textId="77777777" w:rsidR="00E933FD" w:rsidRPr="000B0E87" w:rsidRDefault="00E933FD" w:rsidP="00E933FD">
            <w:pPr>
              <w:autoSpaceDE w:val="0"/>
              <w:autoSpaceDN w:val="0"/>
              <w:ind w:firstLine="0"/>
              <w:jc w:val="both"/>
              <w:rPr>
                <w:rFonts w:cs="Calibri"/>
                <w:sz w:val="20"/>
                <w:szCs w:val="20"/>
              </w:rPr>
            </w:pPr>
            <w:r w:rsidRPr="000B0E87">
              <w:rPr>
                <w:rFonts w:cs="Calibri"/>
                <w:sz w:val="20"/>
                <w:szCs w:val="20"/>
              </w:rPr>
              <w:t>Le bureau du GIP est composé de 7 agents dont une directrice, un secrétariat et 5 agents répartis en deux pôles.</w:t>
            </w:r>
          </w:p>
          <w:p w14:paraId="6416CE9C" w14:textId="77777777" w:rsidR="00E933FD" w:rsidRPr="000B0E87" w:rsidRDefault="00E933FD" w:rsidP="00E933FD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sz w:val="20"/>
                <w:szCs w:val="20"/>
                <w:lang w:eastAsia="fr-FR"/>
              </w:rPr>
            </w:pPr>
            <w:r w:rsidRPr="000B0E87">
              <w:rPr>
                <w:sz w:val="20"/>
                <w:szCs w:val="20"/>
                <w:lang w:eastAsia="fr-FR"/>
              </w:rPr>
              <w:t>Un pôle des opérations</w:t>
            </w:r>
          </w:p>
          <w:p w14:paraId="5A0126B0" w14:textId="77777777" w:rsidR="00E933FD" w:rsidRPr="000B0E87" w:rsidRDefault="00E933FD" w:rsidP="00E933FD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sz w:val="20"/>
                <w:szCs w:val="20"/>
                <w:lang w:eastAsia="fr-FR"/>
              </w:rPr>
            </w:pPr>
            <w:r w:rsidRPr="000B0E87">
              <w:rPr>
                <w:sz w:val="20"/>
                <w:szCs w:val="20"/>
                <w:lang w:eastAsia="fr-FR"/>
              </w:rPr>
              <w:t>Un pôle développement</w:t>
            </w:r>
          </w:p>
          <w:p w14:paraId="79361CFA" w14:textId="77777777" w:rsidR="00E933FD" w:rsidRPr="000B0E87" w:rsidRDefault="00E933FD" w:rsidP="00E933FD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</w:p>
          <w:p w14:paraId="2C02AA5E" w14:textId="77777777" w:rsidR="00E933FD" w:rsidRPr="000B0E87" w:rsidRDefault="00E933FD" w:rsidP="00E933FD">
            <w:pPr>
              <w:spacing w:after="120"/>
              <w:jc w:val="both"/>
              <w:rPr>
                <w:sz w:val="20"/>
                <w:szCs w:val="20"/>
                <w:lang w:eastAsia="fr-FR"/>
              </w:rPr>
            </w:pPr>
            <w:r w:rsidRPr="000B0E87">
              <w:rPr>
                <w:sz w:val="20"/>
                <w:szCs w:val="20"/>
                <w:lang w:eastAsia="fr-FR"/>
              </w:rPr>
              <w:t xml:space="preserve">Sous la responsabilité de la directrice, </w:t>
            </w:r>
            <w:r w:rsidRPr="00E94826">
              <w:rPr>
                <w:b/>
                <w:bCs/>
                <w:sz w:val="20"/>
                <w:szCs w:val="20"/>
                <w:lang w:eastAsia="fr-FR"/>
              </w:rPr>
              <w:t>le pôle des opérations</w:t>
            </w:r>
            <w:r w:rsidRPr="000B0E87">
              <w:rPr>
                <w:sz w:val="20"/>
                <w:szCs w:val="20"/>
                <w:lang w:eastAsia="fr-FR"/>
              </w:rPr>
              <w:t xml:space="preserve"> a en charge le </w:t>
            </w:r>
            <w:proofErr w:type="spellStart"/>
            <w:r w:rsidRPr="000B0E87">
              <w:rPr>
                <w:sz w:val="20"/>
                <w:szCs w:val="20"/>
                <w:lang w:eastAsia="fr-FR"/>
              </w:rPr>
              <w:t>sourcing</w:t>
            </w:r>
            <w:proofErr w:type="spellEnd"/>
            <w:r w:rsidRPr="000B0E87">
              <w:rPr>
                <w:sz w:val="20"/>
                <w:szCs w:val="20"/>
                <w:lang w:eastAsia="fr-FR"/>
              </w:rPr>
              <w:t>, la passation des marchés publics, la gestion du catalogue des produits, la relation avec les chambres d’agriculture</w:t>
            </w:r>
            <w:r>
              <w:rPr>
                <w:sz w:val="20"/>
                <w:szCs w:val="20"/>
                <w:lang w:eastAsia="fr-FR"/>
              </w:rPr>
              <w:t xml:space="preserve"> et </w:t>
            </w:r>
            <w:r w:rsidRPr="000B0E87">
              <w:rPr>
                <w:sz w:val="20"/>
                <w:szCs w:val="20"/>
                <w:lang w:eastAsia="fr-FR"/>
              </w:rPr>
              <w:t>l’interprofession</w:t>
            </w:r>
            <w:r>
              <w:rPr>
                <w:sz w:val="20"/>
                <w:szCs w:val="20"/>
                <w:lang w:eastAsia="fr-FR"/>
              </w:rPr>
              <w:t>. Il assure la gestion des utilisateurs.</w:t>
            </w:r>
          </w:p>
          <w:p w14:paraId="0D403751" w14:textId="348611BB" w:rsidR="00C306E8" w:rsidRPr="002F4F67" w:rsidRDefault="00E933FD" w:rsidP="0045460C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20"/>
                <w:szCs w:val="20"/>
                <w:lang w:eastAsia="fr-FR"/>
              </w:rPr>
              <w:t xml:space="preserve">Sous la responsabilité de la directrice, </w:t>
            </w:r>
            <w:r w:rsidRPr="00E94826">
              <w:rPr>
                <w:b/>
                <w:bCs/>
                <w:sz w:val="20"/>
                <w:szCs w:val="20"/>
                <w:lang w:eastAsia="fr-FR"/>
              </w:rPr>
              <w:t>le pôle développement</w:t>
            </w:r>
            <w:r w:rsidRPr="000B0E87">
              <w:rPr>
                <w:sz w:val="20"/>
                <w:szCs w:val="20"/>
                <w:lang w:eastAsia="fr-FR"/>
              </w:rPr>
              <w:t xml:space="preserve"> </w:t>
            </w:r>
            <w:r>
              <w:rPr>
                <w:sz w:val="20"/>
                <w:szCs w:val="20"/>
                <w:lang w:eastAsia="fr-FR"/>
              </w:rPr>
              <w:t>a en charge, la prospection de nouveaux adhérents</w:t>
            </w:r>
            <w:r w:rsidR="005B759C">
              <w:rPr>
                <w:sz w:val="20"/>
                <w:szCs w:val="20"/>
                <w:lang w:eastAsia="fr-FR"/>
              </w:rPr>
              <w:t xml:space="preserve">, leur accompagnement jusqu’à la signature de la convention d’adhésion au GIP ainsi que </w:t>
            </w:r>
            <w:r>
              <w:rPr>
                <w:sz w:val="20"/>
                <w:szCs w:val="20"/>
                <w:lang w:eastAsia="fr-FR"/>
              </w:rPr>
              <w:t>le déploiement d’actions d’informations</w:t>
            </w:r>
            <w:r w:rsidR="00DC70ED">
              <w:rPr>
                <w:sz w:val="20"/>
                <w:szCs w:val="20"/>
                <w:lang w:eastAsia="fr-FR"/>
              </w:rPr>
              <w:t xml:space="preserve"> pour les prospects.</w:t>
            </w:r>
            <w:r>
              <w:rPr>
                <w:sz w:val="20"/>
                <w:szCs w:val="20"/>
                <w:lang w:eastAsia="fr-FR"/>
              </w:rPr>
              <w:t xml:space="preserve"> </w:t>
            </w:r>
            <w:r w:rsidR="0045460C">
              <w:rPr>
                <w:sz w:val="20"/>
                <w:szCs w:val="20"/>
                <w:lang w:eastAsia="fr-FR"/>
              </w:rPr>
              <w:t xml:space="preserve">Il est également chargé de l’animation de projets transversaux à destination des adhérents. </w:t>
            </w:r>
          </w:p>
        </w:tc>
      </w:tr>
      <w:tr w:rsidR="00C306E8" w:rsidRPr="002F4F67" w14:paraId="18EE5A77" w14:textId="77777777" w:rsidTr="00A914FC">
        <w:trPr>
          <w:trHeight w:val="84"/>
        </w:trPr>
        <w:tc>
          <w:tcPr>
            <w:tcW w:w="5446" w:type="dxa"/>
            <w:tcBorders>
              <w:bottom w:val="nil"/>
            </w:tcBorders>
          </w:tcPr>
          <w:p w14:paraId="31E3B83A" w14:textId="36815D8F" w:rsidR="00C306E8" w:rsidRPr="00B35A28" w:rsidRDefault="00C306E8" w:rsidP="00C306E8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B35A28">
              <w:rPr>
                <w:rFonts w:cs="Arial"/>
                <w:b/>
                <w:bCs/>
                <w:i/>
                <w:iCs/>
                <w:sz w:val="18"/>
                <w:szCs w:val="18"/>
              </w:rPr>
              <w:t>Relations hiérarchiques</w:t>
            </w:r>
          </w:p>
        </w:tc>
        <w:tc>
          <w:tcPr>
            <w:tcW w:w="5889" w:type="dxa"/>
            <w:tcBorders>
              <w:bottom w:val="nil"/>
            </w:tcBorders>
          </w:tcPr>
          <w:p w14:paraId="7F6676F4" w14:textId="74D20869" w:rsidR="00C306E8" w:rsidRPr="00B35A28" w:rsidRDefault="00C306E8" w:rsidP="00C306E8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B35A28">
              <w:rPr>
                <w:rFonts w:cs="Arial"/>
                <w:b/>
                <w:bCs/>
                <w:i/>
                <w:iCs/>
                <w:sz w:val="18"/>
                <w:szCs w:val="18"/>
              </w:rPr>
              <w:t>Relations fonctionnelles</w:t>
            </w:r>
          </w:p>
        </w:tc>
      </w:tr>
      <w:tr w:rsidR="00C306E8" w:rsidRPr="002F4F67" w14:paraId="0F01C3E3" w14:textId="77777777" w:rsidTr="00A914FC">
        <w:trPr>
          <w:trHeight w:val="84"/>
        </w:trPr>
        <w:tc>
          <w:tcPr>
            <w:tcW w:w="5446" w:type="dxa"/>
            <w:tcBorders>
              <w:top w:val="nil"/>
            </w:tcBorders>
          </w:tcPr>
          <w:p w14:paraId="53E9768C" w14:textId="1ECBFD91" w:rsidR="001949FD" w:rsidRDefault="009E52D1" w:rsidP="00C306E8">
            <w:pPr>
              <w:tabs>
                <w:tab w:val="left" w:pos="318"/>
              </w:tabs>
              <w:ind w:left="360" w:firstLine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8477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8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C306E8" w:rsidRPr="002F4F67">
              <w:rPr>
                <w:rFonts w:cs="Arial"/>
                <w:sz w:val="18"/>
                <w:szCs w:val="18"/>
              </w:rPr>
              <w:t xml:space="preserve">    Direct</w:t>
            </w:r>
            <w:r w:rsidR="001949FD">
              <w:rPr>
                <w:rFonts w:cs="Arial"/>
                <w:sz w:val="18"/>
                <w:szCs w:val="18"/>
              </w:rPr>
              <w:t>rice</w:t>
            </w:r>
            <w:r w:rsidR="00C306E8" w:rsidRPr="002F4F67">
              <w:rPr>
                <w:rFonts w:cs="Arial"/>
                <w:sz w:val="18"/>
                <w:szCs w:val="18"/>
              </w:rPr>
              <w:t>.</w:t>
            </w:r>
          </w:p>
          <w:p w14:paraId="07D98771" w14:textId="4C00C9B3" w:rsidR="00C306E8" w:rsidRPr="002F4F67" w:rsidRDefault="009E52D1" w:rsidP="00C306E8">
            <w:pPr>
              <w:tabs>
                <w:tab w:val="left" w:pos="318"/>
              </w:tabs>
              <w:ind w:left="360" w:firstLine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5834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06E8" w:rsidRPr="002F4F67">
              <w:rPr>
                <w:rFonts w:cs="Arial"/>
                <w:sz w:val="18"/>
                <w:szCs w:val="18"/>
              </w:rPr>
              <w:t xml:space="preserve">    </w:t>
            </w:r>
            <w:r w:rsidR="001949FD">
              <w:rPr>
                <w:rFonts w:cs="Arial"/>
                <w:sz w:val="18"/>
                <w:szCs w:val="18"/>
              </w:rPr>
              <w:t>Responsable du pôle des opérations</w:t>
            </w:r>
          </w:p>
          <w:p w14:paraId="001C1197" w14:textId="4E1C0511" w:rsidR="00C306E8" w:rsidRPr="002F4F67" w:rsidRDefault="009E52D1" w:rsidP="00F2272B">
            <w:pPr>
              <w:tabs>
                <w:tab w:val="left" w:pos="318"/>
              </w:tabs>
              <w:ind w:left="360" w:firstLine="0"/>
            </w:pPr>
            <w:sdt>
              <w:sdtPr>
                <w:rPr>
                  <w:rFonts w:cs="Arial"/>
                  <w:sz w:val="18"/>
                  <w:szCs w:val="18"/>
                </w:rPr>
                <w:id w:val="-190551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06E8" w:rsidRPr="002F4F67">
              <w:rPr>
                <w:rFonts w:cs="Arial"/>
                <w:sz w:val="18"/>
                <w:szCs w:val="18"/>
              </w:rPr>
              <w:t xml:space="preserve">    </w:t>
            </w:r>
            <w:r w:rsidR="001949FD">
              <w:rPr>
                <w:rFonts w:cs="Arial"/>
                <w:sz w:val="18"/>
                <w:szCs w:val="18"/>
              </w:rPr>
              <w:t>Responsable du pôle développement</w:t>
            </w:r>
            <w:sdt>
              <w:sdtPr>
                <w:rPr>
                  <w:rFonts w:cs="Arial"/>
                  <w:sz w:val="18"/>
                  <w:szCs w:val="18"/>
                </w:rPr>
                <w:id w:val="4265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889" w:type="dxa"/>
            <w:tcBorders>
              <w:top w:val="nil"/>
            </w:tcBorders>
          </w:tcPr>
          <w:p w14:paraId="775BF643" w14:textId="2F152725" w:rsidR="00C306E8" w:rsidRPr="002F4F67" w:rsidRDefault="009E52D1" w:rsidP="00C306E8">
            <w:pPr>
              <w:tabs>
                <w:tab w:val="left" w:pos="318"/>
              </w:tabs>
              <w:ind w:left="360" w:firstLine="0"/>
            </w:pPr>
            <w:sdt>
              <w:sdtPr>
                <w:rPr>
                  <w:rFonts w:eastAsia="DIN-Light" w:cs="Arial"/>
                  <w:snapToGrid w:val="0"/>
                  <w:sz w:val="18"/>
                  <w:szCs w:val="18"/>
                </w:rPr>
                <w:id w:val="930780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napToGrid w:val="0"/>
                    <w:sz w:val="18"/>
                    <w:szCs w:val="18"/>
                  </w:rPr>
                  <w:t>☒</w:t>
                </w:r>
              </w:sdtContent>
            </w:sdt>
            <w:r w:rsidR="00C306E8" w:rsidRPr="002F4F67">
              <w:rPr>
                <w:rFonts w:eastAsia="DIN-Light" w:cs="Arial"/>
                <w:snapToGrid w:val="0"/>
                <w:sz w:val="18"/>
                <w:szCs w:val="18"/>
              </w:rPr>
              <w:t xml:space="preserve">   </w:t>
            </w:r>
            <w:r w:rsidR="001949FD">
              <w:rPr>
                <w:rFonts w:eastAsia="DIN-Light" w:cs="Arial"/>
                <w:snapToGrid w:val="0"/>
                <w:sz w:val="18"/>
                <w:szCs w:val="18"/>
              </w:rPr>
              <w:t>Secrétariat</w:t>
            </w:r>
          </w:p>
          <w:p w14:paraId="034FF3F0" w14:textId="1A108F62" w:rsidR="00C306E8" w:rsidRPr="002F4F67" w:rsidRDefault="009E52D1" w:rsidP="00C306E8">
            <w:pPr>
              <w:tabs>
                <w:tab w:val="left" w:pos="318"/>
              </w:tabs>
              <w:ind w:left="360" w:firstLine="0"/>
              <w:rPr>
                <w:rFonts w:eastAsia="DIN-Light" w:cs="Arial"/>
                <w:snapToGrid w:val="0"/>
                <w:sz w:val="18"/>
                <w:szCs w:val="18"/>
              </w:rPr>
            </w:pPr>
            <w:sdt>
              <w:sdtPr>
                <w:rPr>
                  <w:rFonts w:eastAsia="DIN-Light" w:cs="Arial"/>
                  <w:snapToGrid w:val="0"/>
                  <w:sz w:val="18"/>
                  <w:szCs w:val="18"/>
                </w:rPr>
                <w:id w:val="1092511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napToGrid w:val="0"/>
                    <w:sz w:val="18"/>
                    <w:szCs w:val="18"/>
                  </w:rPr>
                  <w:t>☒</w:t>
                </w:r>
              </w:sdtContent>
            </w:sdt>
            <w:r w:rsidR="00C306E8" w:rsidRPr="002F4F67">
              <w:rPr>
                <w:rFonts w:eastAsia="DIN-Light" w:cs="Arial"/>
                <w:snapToGrid w:val="0"/>
                <w:sz w:val="18"/>
                <w:szCs w:val="18"/>
              </w:rPr>
              <w:t xml:space="preserve">   Partenaires externes</w:t>
            </w:r>
            <w:r w:rsidR="001949FD">
              <w:rPr>
                <w:rFonts w:eastAsia="DIN-Light" w:cs="Arial"/>
                <w:snapToGrid w:val="0"/>
                <w:sz w:val="18"/>
                <w:szCs w:val="18"/>
              </w:rPr>
              <w:t xml:space="preserve"> (</w:t>
            </w:r>
            <w:r w:rsidR="00B35A28" w:rsidRPr="002F4F67">
              <w:rPr>
                <w:rFonts w:eastAsia="DIN-Light" w:cs="Arial"/>
                <w:snapToGrid w:val="0"/>
                <w:sz w:val="18"/>
                <w:szCs w:val="18"/>
              </w:rPr>
              <w:t>fournisseurs</w:t>
            </w:r>
            <w:r w:rsidR="00B35A28">
              <w:rPr>
                <w:rFonts w:eastAsia="DIN-Light" w:cs="Arial"/>
                <w:snapToGrid w:val="0"/>
                <w:sz w:val="18"/>
                <w:szCs w:val="18"/>
              </w:rPr>
              <w:t>, …</w:t>
            </w:r>
            <w:r w:rsidR="001949FD">
              <w:rPr>
                <w:rFonts w:eastAsia="DIN-Light" w:cs="Arial"/>
                <w:snapToGrid w:val="0"/>
                <w:sz w:val="18"/>
                <w:szCs w:val="18"/>
              </w:rPr>
              <w:t xml:space="preserve">) </w:t>
            </w:r>
          </w:p>
          <w:p w14:paraId="3B068381" w14:textId="0CE4D196" w:rsidR="00C306E8" w:rsidRPr="002F4F67" w:rsidRDefault="009E52D1" w:rsidP="00C306E8">
            <w:pPr>
              <w:tabs>
                <w:tab w:val="left" w:pos="318"/>
              </w:tabs>
              <w:rPr>
                <w:rFonts w:eastAsia="DIN-Light" w:cs="Arial"/>
                <w:snapToGrid w:val="0"/>
                <w:sz w:val="18"/>
                <w:szCs w:val="18"/>
              </w:rPr>
            </w:pPr>
            <w:sdt>
              <w:sdtPr>
                <w:rPr>
                  <w:rFonts w:eastAsia="DIN-Light" w:cs="Arial"/>
                  <w:snapToGrid w:val="0"/>
                  <w:sz w:val="18"/>
                  <w:szCs w:val="18"/>
                </w:rPr>
                <w:id w:val="1569373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napToGrid w:val="0"/>
                    <w:sz w:val="18"/>
                    <w:szCs w:val="18"/>
                  </w:rPr>
                  <w:t>☒</w:t>
                </w:r>
              </w:sdtContent>
            </w:sdt>
            <w:r w:rsidR="00C306E8" w:rsidRPr="002F4F67">
              <w:rPr>
                <w:rFonts w:eastAsia="DIN-Light" w:cs="Arial"/>
                <w:snapToGrid w:val="0"/>
                <w:sz w:val="18"/>
                <w:szCs w:val="18"/>
              </w:rPr>
              <w:t xml:space="preserve">   </w:t>
            </w:r>
            <w:r w:rsidR="001949FD">
              <w:rPr>
                <w:rFonts w:eastAsia="DIN-Light" w:cs="Arial"/>
                <w:snapToGrid w:val="0"/>
                <w:sz w:val="18"/>
                <w:szCs w:val="18"/>
              </w:rPr>
              <w:t>Usagers adhérents</w:t>
            </w:r>
          </w:p>
          <w:p w14:paraId="346B2F49" w14:textId="4EDCFF49" w:rsidR="00C306E8" w:rsidRPr="002F4F67" w:rsidRDefault="009E52D1" w:rsidP="00C306E8">
            <w:pPr>
              <w:tabs>
                <w:tab w:val="left" w:pos="318"/>
              </w:tabs>
            </w:pPr>
            <w:sdt>
              <w:sdtPr>
                <w:rPr>
                  <w:rFonts w:eastAsia="DIN-Light" w:cs="Arial"/>
                  <w:snapToGrid w:val="0"/>
                  <w:sz w:val="18"/>
                  <w:szCs w:val="18"/>
                </w:rPr>
                <w:id w:val="14912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E8" w:rsidRPr="002F4F67">
                  <w:rPr>
                    <w:rFonts w:ascii="Segoe UI Symbol" w:eastAsia="MS Gothic" w:hAnsi="Segoe UI Symbol" w:cs="Segoe UI Symbol"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C306E8" w:rsidRPr="002F4F67">
              <w:rPr>
                <w:rFonts w:eastAsia="DIN-Light" w:cs="Arial"/>
                <w:snapToGrid w:val="0"/>
                <w:sz w:val="18"/>
                <w:szCs w:val="18"/>
              </w:rPr>
              <w:t xml:space="preserve">   Elus</w:t>
            </w:r>
          </w:p>
        </w:tc>
      </w:tr>
      <w:tr w:rsidR="00C306E8" w:rsidRPr="002F4F67" w14:paraId="31396A14" w14:textId="77777777" w:rsidTr="00B35A28">
        <w:tc>
          <w:tcPr>
            <w:tcW w:w="11335" w:type="dxa"/>
            <w:gridSpan w:val="2"/>
            <w:vAlign w:val="center"/>
          </w:tcPr>
          <w:p w14:paraId="597210A7" w14:textId="3FF1B8A7" w:rsidR="00C306E8" w:rsidRPr="002F4F67" w:rsidRDefault="00C306E8" w:rsidP="00C306E8">
            <w:pPr>
              <w:ind w:firstLine="0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 xml:space="preserve">Nom - Prénom du supérieur hiérarchique direct : </w:t>
            </w:r>
          </w:p>
          <w:p w14:paraId="0B114965" w14:textId="28B240F0" w:rsidR="00C306E8" w:rsidRPr="002F4F67" w:rsidRDefault="00C306E8" w:rsidP="00C306E8">
            <w:pPr>
              <w:ind w:firstLine="0"/>
            </w:pPr>
          </w:p>
        </w:tc>
      </w:tr>
    </w:tbl>
    <w:p w14:paraId="3D181EC4" w14:textId="23FB2B07" w:rsidR="003F7331" w:rsidRDefault="003F7331">
      <w:pPr>
        <w:rPr>
          <w:sz w:val="18"/>
          <w:szCs w:val="18"/>
        </w:rPr>
      </w:pPr>
    </w:p>
    <w:p w14:paraId="28EA9A8E" w14:textId="77777777" w:rsidR="0085089C" w:rsidRPr="002F4F67" w:rsidRDefault="0085089C" w:rsidP="00A41A44">
      <w:pPr>
        <w:ind w:firstLine="0"/>
        <w:rPr>
          <w:sz w:val="18"/>
          <w:szCs w:val="18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AA05C3" w:rsidRPr="002F4F67" w14:paraId="1D65D467" w14:textId="77777777" w:rsidTr="00C306E8">
        <w:tc>
          <w:tcPr>
            <w:tcW w:w="11335" w:type="dxa"/>
            <w:shd w:val="clear" w:color="auto" w:fill="DDD9C3" w:themeFill="background2" w:themeFillShade="E6"/>
          </w:tcPr>
          <w:p w14:paraId="1CD11D82" w14:textId="7126BAFE" w:rsidR="00AA05C3" w:rsidRPr="002F4F67" w:rsidRDefault="00AA05C3" w:rsidP="00AA05C3">
            <w:pPr>
              <w:ind w:firstLine="0"/>
            </w:pPr>
            <w:r w:rsidRPr="00AA05C3">
              <w:rPr>
                <w:rFonts w:cs="Arial"/>
                <w:b/>
                <w:bCs/>
                <w:sz w:val="28"/>
                <w:szCs w:val="28"/>
              </w:rPr>
              <w:t>MISSIONS</w:t>
            </w:r>
          </w:p>
        </w:tc>
      </w:tr>
      <w:tr w:rsidR="0085089C" w:rsidRPr="002F4F67" w14:paraId="11F61954" w14:textId="77777777" w:rsidTr="00C306E8">
        <w:tc>
          <w:tcPr>
            <w:tcW w:w="11335" w:type="dxa"/>
          </w:tcPr>
          <w:p w14:paraId="1254F9D5" w14:textId="771BED53" w:rsidR="00414B5E" w:rsidRDefault="00F77880" w:rsidP="00F7788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Sous la hiérarchie directe de la directrice du GIP, l’agent </w:t>
            </w:r>
          </w:p>
          <w:p w14:paraId="403AD8DE" w14:textId="77777777" w:rsidR="00F77880" w:rsidRPr="002F4F67" w:rsidRDefault="00F77880" w:rsidP="00F77880">
            <w:pPr>
              <w:ind w:firstLine="0"/>
              <w:rPr>
                <w:sz w:val="18"/>
                <w:szCs w:val="18"/>
              </w:rPr>
            </w:pPr>
          </w:p>
          <w:p w14:paraId="74E9A592" w14:textId="77777777" w:rsidR="00E77790" w:rsidRPr="00D5673B" w:rsidRDefault="00E77790" w:rsidP="00E77790">
            <w:pPr>
              <w:pStyle w:val="Paragraphedeliste"/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sz w:val="18"/>
                <w:szCs w:val="18"/>
              </w:rPr>
            </w:pPr>
          </w:p>
          <w:p w14:paraId="6B97C19F" w14:textId="12C2AE7F" w:rsidR="00BF2CD7" w:rsidRDefault="00463EE5" w:rsidP="00AA05C3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Poursuit </w:t>
            </w:r>
            <w:r w:rsidR="008609FF">
              <w:rPr>
                <w:rFonts w:ascii="Arial" w:hAnsi="Arial" w:cs="Arial"/>
                <w:b/>
                <w:bCs/>
                <w:sz w:val="20"/>
                <w:szCs w:val="20"/>
              </w:rPr>
              <w:t>les actions nécessaires au</w:t>
            </w:r>
            <w:r w:rsidR="004C76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développement du GIP</w:t>
            </w:r>
            <w:r w:rsidR="00F77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2A1213E" w14:textId="04C4736F" w:rsidR="009C23E7" w:rsidRPr="007C719B" w:rsidRDefault="009C23E7" w:rsidP="009C23E7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Assure la montée en puissance du GIP en favorisant l’adhésion de nouveaux prospects</w:t>
            </w:r>
          </w:p>
          <w:p w14:paraId="3321CC73" w14:textId="61E5D20E" w:rsidR="00EE7F10" w:rsidRPr="007C719B" w:rsidRDefault="00CD428A" w:rsidP="00AA05C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Participe aux</w:t>
            </w:r>
            <w:r w:rsidR="00EE7F10" w:rsidRPr="007C719B">
              <w:rPr>
                <w:rFonts w:ascii="Arial" w:hAnsi="Arial" w:cs="Arial"/>
                <w:sz w:val="18"/>
                <w:szCs w:val="18"/>
              </w:rPr>
              <w:t xml:space="preserve"> relations avec les partenaires du GIP (chambres d’agriculture, réseaux fournisseurs, interprofession)</w:t>
            </w:r>
          </w:p>
          <w:p w14:paraId="47C1C661" w14:textId="325FC2F9" w:rsidR="0045460C" w:rsidRDefault="008609FF" w:rsidP="00463EE5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Organise des groupes de travail par typologie de prospects</w:t>
            </w:r>
          </w:p>
          <w:p w14:paraId="0E90C3B0" w14:textId="77777777" w:rsidR="00463EE5" w:rsidRPr="00D5673B" w:rsidRDefault="00463EE5" w:rsidP="00463EE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5673B">
              <w:rPr>
                <w:rFonts w:cs="Arial"/>
                <w:sz w:val="18"/>
                <w:szCs w:val="18"/>
              </w:rPr>
              <w:t>Formule des avis et rédige des rapports d’aide à la décision</w:t>
            </w:r>
          </w:p>
          <w:p w14:paraId="62AFFF04" w14:textId="77777777" w:rsidR="00463EE5" w:rsidRPr="00D5673B" w:rsidRDefault="00463EE5" w:rsidP="00463EE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5673B">
              <w:rPr>
                <w:rFonts w:cs="Arial"/>
                <w:sz w:val="18"/>
                <w:szCs w:val="18"/>
              </w:rPr>
              <w:t>Elabore un bilan d’activité annuel de son pôle</w:t>
            </w:r>
          </w:p>
          <w:p w14:paraId="14D7329E" w14:textId="77777777" w:rsidR="00463EE5" w:rsidRDefault="00463EE5" w:rsidP="00463EE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5673B">
              <w:rPr>
                <w:rFonts w:cs="Arial"/>
                <w:sz w:val="18"/>
                <w:szCs w:val="18"/>
              </w:rPr>
              <w:t xml:space="preserve">Assure un </w:t>
            </w:r>
            <w:proofErr w:type="spellStart"/>
            <w:r w:rsidRPr="00D5673B">
              <w:rPr>
                <w:rFonts w:cs="Arial"/>
                <w:sz w:val="18"/>
                <w:szCs w:val="18"/>
              </w:rPr>
              <w:t>reporting</w:t>
            </w:r>
            <w:proofErr w:type="spellEnd"/>
            <w:r w:rsidRPr="00D5673B">
              <w:rPr>
                <w:rFonts w:cs="Arial"/>
                <w:sz w:val="18"/>
                <w:szCs w:val="18"/>
              </w:rPr>
              <w:t xml:space="preserve"> régulier auprès de la directrice</w:t>
            </w:r>
          </w:p>
          <w:p w14:paraId="3BDFAA30" w14:textId="77777777" w:rsidR="00463EE5" w:rsidRPr="007C719B" w:rsidRDefault="00463EE5" w:rsidP="007C719B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6162F3" w14:textId="711DE4C8" w:rsidR="009C23E7" w:rsidRDefault="009C23E7" w:rsidP="00EE7F10">
            <w:pPr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F0BF6" w14:textId="5342E75E" w:rsidR="00F725A2" w:rsidRDefault="004335B5" w:rsidP="00EE7F10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Participe à</w:t>
            </w:r>
            <w:r w:rsidR="00F725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promotion et la valorisation du GIP</w:t>
            </w:r>
          </w:p>
          <w:p w14:paraId="78A64510" w14:textId="14527A5B" w:rsidR="007C719B" w:rsidRPr="007C719B" w:rsidRDefault="007C719B" w:rsidP="00632525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Présente aux prospects l’activité du GIP</w:t>
            </w:r>
          </w:p>
          <w:p w14:paraId="36EBFAAA" w14:textId="15870A63" w:rsidR="00632525" w:rsidRPr="007C719B" w:rsidRDefault="00632525" w:rsidP="00632525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Met en place les actions de promotion</w:t>
            </w:r>
            <w:r w:rsidR="008609FF" w:rsidRPr="007C719B">
              <w:rPr>
                <w:rFonts w:ascii="Arial" w:hAnsi="Arial" w:cs="Arial"/>
                <w:sz w:val="18"/>
                <w:szCs w:val="18"/>
              </w:rPr>
              <w:t xml:space="preserve"> et de communication</w:t>
            </w:r>
            <w:r w:rsidRPr="007C719B">
              <w:rPr>
                <w:rFonts w:ascii="Arial" w:hAnsi="Arial" w:cs="Arial"/>
                <w:sz w:val="18"/>
                <w:szCs w:val="18"/>
              </w:rPr>
              <w:t xml:space="preserve"> retenues dans la stratégie de développement.</w:t>
            </w:r>
          </w:p>
          <w:p w14:paraId="752B3BB9" w14:textId="2E23EDEC" w:rsidR="006E7C3D" w:rsidRPr="007C719B" w:rsidRDefault="00632525" w:rsidP="0063252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S’assure de leur efficacité</w:t>
            </w:r>
          </w:p>
          <w:p w14:paraId="336B3B98" w14:textId="695EC727" w:rsidR="00632525" w:rsidRDefault="00632525" w:rsidP="00463EE5">
            <w:pPr>
              <w:pStyle w:val="Paragraphedeliste"/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B10E9" w14:textId="77777777" w:rsidR="00AA7131" w:rsidRDefault="00AA7131" w:rsidP="00AA05C3">
            <w:pPr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sz w:val="18"/>
                <w:szCs w:val="18"/>
              </w:rPr>
            </w:pPr>
          </w:p>
          <w:p w14:paraId="08155B0C" w14:textId="005FBFA3" w:rsidR="0085089C" w:rsidRPr="00D5673B" w:rsidRDefault="00D5673B" w:rsidP="00414B5E">
            <w:pPr>
              <w:ind w:firstLine="0"/>
              <w:rPr>
                <w:b/>
                <w:bCs/>
                <w:sz w:val="18"/>
                <w:szCs w:val="18"/>
              </w:rPr>
            </w:pPr>
            <w:r w:rsidRPr="00D5673B">
              <w:rPr>
                <w:b/>
                <w:bCs/>
                <w:sz w:val="18"/>
                <w:szCs w:val="18"/>
              </w:rPr>
              <w:t xml:space="preserve">Assure la transversalité avec le pôle </w:t>
            </w:r>
            <w:r w:rsidR="00F725A2">
              <w:rPr>
                <w:b/>
                <w:bCs/>
                <w:sz w:val="18"/>
                <w:szCs w:val="18"/>
              </w:rPr>
              <w:t>opération</w:t>
            </w:r>
            <w:r w:rsidR="00F519E3">
              <w:rPr>
                <w:b/>
                <w:bCs/>
                <w:sz w:val="18"/>
                <w:szCs w:val="18"/>
              </w:rPr>
              <w:t>s</w:t>
            </w:r>
          </w:p>
          <w:p w14:paraId="520C5F86" w14:textId="17680F37" w:rsidR="00F725A2" w:rsidRPr="007C719B" w:rsidRDefault="00F725A2" w:rsidP="00512506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 xml:space="preserve">Soutien et renseigne les éléments essentiels pour la mise à jour </w:t>
            </w:r>
            <w:r w:rsidR="0060675E" w:rsidRPr="007C719B">
              <w:rPr>
                <w:rFonts w:ascii="Arial" w:hAnsi="Arial" w:cs="Arial"/>
                <w:sz w:val="18"/>
                <w:szCs w:val="18"/>
              </w:rPr>
              <w:t>des bases</w:t>
            </w:r>
            <w:r w:rsidRPr="007C719B">
              <w:rPr>
                <w:rFonts w:ascii="Arial" w:hAnsi="Arial" w:cs="Arial"/>
                <w:sz w:val="18"/>
                <w:szCs w:val="18"/>
              </w:rPr>
              <w:t xml:space="preserve"> de données</w:t>
            </w:r>
          </w:p>
          <w:p w14:paraId="0E1C5CBE" w14:textId="6170DD80" w:rsidR="00A068A6" w:rsidRPr="007C719B" w:rsidRDefault="00A068A6" w:rsidP="00512506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>S’assure de la capacité du GIP à prendre en charge de nouveaux adhérents</w:t>
            </w:r>
          </w:p>
          <w:p w14:paraId="41EE5A2E" w14:textId="731C4E91" w:rsidR="00A068A6" w:rsidRPr="007C719B" w:rsidRDefault="00A068A6" w:rsidP="00512506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19B">
              <w:rPr>
                <w:rFonts w:ascii="Arial" w:hAnsi="Arial" w:cs="Arial"/>
                <w:sz w:val="18"/>
                <w:szCs w:val="18"/>
              </w:rPr>
              <w:t xml:space="preserve">Fournit au pôle opérations les éléments nécessaires dans le cadre du renouvellement des marchés </w:t>
            </w:r>
          </w:p>
          <w:p w14:paraId="12D2C3D6" w14:textId="77777777" w:rsidR="00F519E3" w:rsidRDefault="00F519E3" w:rsidP="007C719B">
            <w:pPr>
              <w:autoSpaceDE w:val="0"/>
              <w:autoSpaceDN w:val="0"/>
              <w:adjustRightInd w:val="0"/>
              <w:ind w:firstLine="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66923487" w14:textId="30C46A16" w:rsidR="00BB49E9" w:rsidRPr="002F4F67" w:rsidRDefault="00BB49E9" w:rsidP="00F11AED">
            <w:pPr>
              <w:ind w:firstLine="0"/>
              <w:rPr>
                <w:i/>
                <w:iCs/>
                <w:sz w:val="18"/>
                <w:szCs w:val="18"/>
              </w:rPr>
            </w:pPr>
          </w:p>
        </w:tc>
      </w:tr>
      <w:tr w:rsidR="00D5673B" w:rsidRPr="002F4F67" w14:paraId="72B1FC85" w14:textId="77777777" w:rsidTr="00C306E8">
        <w:tc>
          <w:tcPr>
            <w:tcW w:w="11335" w:type="dxa"/>
          </w:tcPr>
          <w:p w14:paraId="54A2555F" w14:textId="31D33397" w:rsidR="00D5673B" w:rsidRPr="00D5673B" w:rsidRDefault="00D5673B" w:rsidP="00D5673B">
            <w:pPr>
              <w:ind w:firstLine="0"/>
              <w:rPr>
                <w:sz w:val="18"/>
                <w:szCs w:val="18"/>
              </w:rPr>
            </w:pPr>
          </w:p>
        </w:tc>
      </w:tr>
    </w:tbl>
    <w:p w14:paraId="2A5762DA" w14:textId="77777777" w:rsidR="005B0FA1" w:rsidRPr="002F4F67" w:rsidRDefault="005B0FA1" w:rsidP="004D4796">
      <w:pPr>
        <w:ind w:firstLine="0"/>
        <w:rPr>
          <w:sz w:val="18"/>
          <w:szCs w:val="18"/>
        </w:rPr>
      </w:pPr>
    </w:p>
    <w:tbl>
      <w:tblPr>
        <w:tblStyle w:val="Grilledutableau"/>
        <w:tblW w:w="11335" w:type="dxa"/>
        <w:tblInd w:w="-5" w:type="dxa"/>
        <w:tblLook w:val="04A0" w:firstRow="1" w:lastRow="0" w:firstColumn="1" w:lastColumn="0" w:noHBand="0" w:noVBand="1"/>
      </w:tblPr>
      <w:tblGrid>
        <w:gridCol w:w="3119"/>
        <w:gridCol w:w="8216"/>
      </w:tblGrid>
      <w:tr w:rsidR="0085089C" w:rsidRPr="002F4F67" w14:paraId="19EEAF22" w14:textId="77777777" w:rsidTr="00A41A44">
        <w:trPr>
          <w:trHeight w:val="374"/>
        </w:trPr>
        <w:tc>
          <w:tcPr>
            <w:tcW w:w="11335" w:type="dxa"/>
            <w:gridSpan w:val="2"/>
            <w:shd w:val="clear" w:color="auto" w:fill="DDD9C3" w:themeFill="background2" w:themeFillShade="E6"/>
          </w:tcPr>
          <w:p w14:paraId="25D93C65" w14:textId="793E553E" w:rsidR="0085089C" w:rsidRPr="002F4F67" w:rsidRDefault="009816D6" w:rsidP="00A41A44">
            <w:pPr>
              <w:ind w:left="284" w:right="-437" w:firstLine="0"/>
              <w:rPr>
                <w:bCs/>
              </w:rPr>
            </w:pPr>
            <w:r w:rsidRPr="002F4F67">
              <w:rPr>
                <w:rFonts w:cs="Arial"/>
                <w:b/>
                <w:color w:val="C00000"/>
                <w:sz w:val="28"/>
                <w:szCs w:val="28"/>
              </w:rPr>
              <w:t>COMPETENCES</w:t>
            </w:r>
          </w:p>
        </w:tc>
      </w:tr>
      <w:tr w:rsidR="000B779B" w:rsidRPr="002F4F67" w14:paraId="3A962EB9" w14:textId="77777777" w:rsidTr="001D3BE6">
        <w:trPr>
          <w:trHeight w:val="617"/>
        </w:trPr>
        <w:tc>
          <w:tcPr>
            <w:tcW w:w="3119" w:type="dxa"/>
            <w:vAlign w:val="center"/>
          </w:tcPr>
          <w:p w14:paraId="01DE38E8" w14:textId="36DC2A34" w:rsidR="000B779B" w:rsidRPr="002F4F67" w:rsidRDefault="000B779B" w:rsidP="00A41A44">
            <w:pPr>
              <w:keepNext/>
              <w:ind w:left="284" w:right="-437" w:firstLine="0"/>
              <w:rPr>
                <w:b/>
                <w:sz w:val="18"/>
                <w:szCs w:val="18"/>
              </w:rPr>
            </w:pPr>
            <w:r w:rsidRPr="002F4F67">
              <w:rPr>
                <w:b/>
                <w:sz w:val="18"/>
                <w:szCs w:val="18"/>
              </w:rPr>
              <w:t>Connaissances</w:t>
            </w:r>
          </w:p>
        </w:tc>
        <w:tc>
          <w:tcPr>
            <w:tcW w:w="8216" w:type="dxa"/>
          </w:tcPr>
          <w:p w14:paraId="66D09FC7" w14:textId="1AA73571" w:rsidR="00515CA0" w:rsidRPr="002F4F67" w:rsidRDefault="00515CA0" w:rsidP="00515CA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DIN-Light" w:cs="Arial"/>
                <w:color w:val="FF0000"/>
                <w:sz w:val="18"/>
                <w:szCs w:val="18"/>
              </w:rPr>
            </w:pPr>
          </w:p>
          <w:p w14:paraId="6F6A535A" w14:textId="612479A3" w:rsidR="00632525" w:rsidRPr="00486FDC" w:rsidRDefault="00632525" w:rsidP="00632525">
            <w:pPr>
              <w:pStyle w:val="Paragraphedeliste"/>
              <w:numPr>
                <w:ilvl w:val="0"/>
                <w:numId w:val="30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FDC">
              <w:rPr>
                <w:rFonts w:ascii="Arial" w:hAnsi="Arial" w:cs="Arial"/>
                <w:sz w:val="20"/>
                <w:szCs w:val="20"/>
              </w:rPr>
              <w:t>Expérience dans le domaine de l’alimentation durable</w:t>
            </w:r>
          </w:p>
          <w:p w14:paraId="380CEA6B" w14:textId="2B35CC99" w:rsidR="00F421CC" w:rsidRDefault="00BB64B4" w:rsidP="00632525">
            <w:pPr>
              <w:pStyle w:val="Paragraphedeliste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Très b</w:t>
            </w:r>
            <w:r w:rsidR="00F421CC" w:rsidRPr="002F4F67">
              <w:rPr>
                <w:sz w:val="18"/>
                <w:szCs w:val="18"/>
              </w:rPr>
              <w:t xml:space="preserve">onne connaissance du fonctionnement de la restauration </w:t>
            </w:r>
            <w:r w:rsidR="00B20C84">
              <w:rPr>
                <w:sz w:val="18"/>
                <w:szCs w:val="18"/>
              </w:rPr>
              <w:t>collective</w:t>
            </w:r>
          </w:p>
          <w:p w14:paraId="3C391CE5" w14:textId="4D6B3D18" w:rsidR="00003CA8" w:rsidRPr="002F4F67" w:rsidRDefault="00BB64B4" w:rsidP="00632525">
            <w:pPr>
              <w:pStyle w:val="Paragraphedeliste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Très b</w:t>
            </w:r>
            <w:r w:rsidR="00003CA8">
              <w:rPr>
                <w:sz w:val="18"/>
                <w:szCs w:val="18"/>
              </w:rPr>
              <w:t>onne connaissance des collectivités territoriales</w:t>
            </w:r>
          </w:p>
          <w:p w14:paraId="1AB53994" w14:textId="198DD48A" w:rsidR="00F421CC" w:rsidRPr="002F4F67" w:rsidRDefault="00F421CC" w:rsidP="00632525">
            <w:pPr>
              <w:pStyle w:val="Paragraphedeliste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 xml:space="preserve">Bonne connaissance des règles administratives </w:t>
            </w:r>
          </w:p>
          <w:p w14:paraId="5F0CEBA9" w14:textId="0474597A" w:rsidR="00F421CC" w:rsidRPr="00BB64B4" w:rsidRDefault="00BB64B4" w:rsidP="005B488D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64B4">
              <w:rPr>
                <w:rFonts w:cs="Verdana"/>
                <w:sz w:val="18"/>
                <w:szCs w:val="18"/>
              </w:rPr>
              <w:t xml:space="preserve">Méthode de conduite de projets, </w:t>
            </w:r>
            <w:r>
              <w:rPr>
                <w:rFonts w:cs="Verdana"/>
                <w:sz w:val="18"/>
                <w:szCs w:val="18"/>
              </w:rPr>
              <w:t>E</w:t>
            </w:r>
            <w:r w:rsidR="00F421CC" w:rsidRPr="00BB64B4">
              <w:rPr>
                <w:sz w:val="18"/>
                <w:szCs w:val="18"/>
              </w:rPr>
              <w:t>laboration des tableaux de bord</w:t>
            </w:r>
          </w:p>
          <w:p w14:paraId="1B7B4607" w14:textId="0B98CE8A" w:rsidR="00512506" w:rsidRPr="002F4F67" w:rsidRDefault="00512506" w:rsidP="00632525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Méthode managériale</w:t>
            </w:r>
          </w:p>
          <w:p w14:paraId="74C166EB" w14:textId="13A5D39A" w:rsidR="00F421CC" w:rsidRPr="002F4F67" w:rsidRDefault="00F421CC" w:rsidP="003F7331">
            <w:pPr>
              <w:pStyle w:val="Paragraphedeliste"/>
              <w:autoSpaceDE w:val="0"/>
              <w:autoSpaceDN w:val="0"/>
              <w:adjustRightInd w:val="0"/>
              <w:ind w:firstLine="0"/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1D3BE6" w:rsidRPr="002F4F67" w14:paraId="0ACAB15F" w14:textId="77777777" w:rsidTr="001D3BE6">
        <w:trPr>
          <w:trHeight w:val="617"/>
        </w:trPr>
        <w:tc>
          <w:tcPr>
            <w:tcW w:w="3119" w:type="dxa"/>
            <w:vAlign w:val="center"/>
          </w:tcPr>
          <w:p w14:paraId="145E183B" w14:textId="374BD592" w:rsidR="001D3BE6" w:rsidRPr="002F4F67" w:rsidRDefault="001D3BE6" w:rsidP="001D3BE6">
            <w:pPr>
              <w:keepNext/>
              <w:ind w:left="284" w:right="-437" w:firstLine="0"/>
              <w:rPr>
                <w:b/>
                <w:sz w:val="18"/>
                <w:szCs w:val="18"/>
              </w:rPr>
            </w:pPr>
            <w:r w:rsidRPr="002F4F67">
              <w:rPr>
                <w:b/>
                <w:sz w:val="18"/>
                <w:szCs w:val="18"/>
              </w:rPr>
              <w:t>Savoir-faire</w:t>
            </w:r>
          </w:p>
        </w:tc>
        <w:tc>
          <w:tcPr>
            <w:tcW w:w="8216" w:type="dxa"/>
          </w:tcPr>
          <w:p w14:paraId="0283FFE6" w14:textId="5DD6369E" w:rsidR="00673FB9" w:rsidRPr="002F4F67" w:rsidRDefault="00673FB9" w:rsidP="00673FB9">
            <w:pPr>
              <w:pStyle w:val="Paragraphedeliste"/>
              <w:keepNext/>
              <w:ind w:right="-437" w:firstLine="0"/>
              <w:rPr>
                <w:sz w:val="18"/>
                <w:szCs w:val="18"/>
              </w:rPr>
            </w:pPr>
          </w:p>
          <w:p w14:paraId="4E485AA6" w14:textId="2613A886" w:rsidR="00FB2DF2" w:rsidRDefault="004D438E" w:rsidP="00FB2DF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Aptitudes à faire des synthèses</w:t>
            </w:r>
            <w:r w:rsidR="00B72C2C" w:rsidRPr="002F4F67">
              <w:rPr>
                <w:sz w:val="18"/>
                <w:szCs w:val="18"/>
              </w:rPr>
              <w:t xml:space="preserve"> et rédactionnelle indispensable</w:t>
            </w:r>
            <w:r>
              <w:rPr>
                <w:sz w:val="18"/>
                <w:szCs w:val="18"/>
              </w:rPr>
              <w:t>s</w:t>
            </w:r>
          </w:p>
          <w:p w14:paraId="5B34D83F" w14:textId="1320785B" w:rsidR="00BB64B4" w:rsidRDefault="00BB64B4" w:rsidP="00FB2DF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Capacité à convaincre</w:t>
            </w:r>
          </w:p>
          <w:p w14:paraId="5C922E13" w14:textId="4992EBB5" w:rsidR="004D438E" w:rsidRPr="002F4F67" w:rsidRDefault="004D438E" w:rsidP="00FB2DF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Capacité à analyser</w:t>
            </w:r>
            <w:r w:rsidR="00632525">
              <w:rPr>
                <w:sz w:val="18"/>
                <w:szCs w:val="18"/>
              </w:rPr>
              <w:t>, innover</w:t>
            </w:r>
          </w:p>
          <w:p w14:paraId="76247D54" w14:textId="216C3050" w:rsidR="003E6766" w:rsidRPr="002F4F67" w:rsidRDefault="003E6766" w:rsidP="00FB2DF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>Capacité à s’adapter aux outils métiers</w:t>
            </w:r>
          </w:p>
          <w:p w14:paraId="787F52D1" w14:textId="788F4ADD" w:rsidR="003F7331" w:rsidRPr="005B759C" w:rsidRDefault="003F7331" w:rsidP="005B759C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Prendre la parole en public</w:t>
            </w:r>
            <w:r w:rsidR="00BB64B4">
              <w:rPr>
                <w:rFonts w:eastAsia="DIN-Light" w:cs="Arial"/>
                <w:sz w:val="18"/>
                <w:szCs w:val="18"/>
              </w:rPr>
              <w:t xml:space="preserve">, </w:t>
            </w:r>
            <w:r w:rsidR="00BB64B4">
              <w:rPr>
                <w:sz w:val="18"/>
                <w:szCs w:val="18"/>
              </w:rPr>
              <w:t>Capacité à animer des groupes de travail</w:t>
            </w:r>
          </w:p>
          <w:p w14:paraId="549BDB47" w14:textId="370554AD" w:rsidR="003F7331" w:rsidRPr="00825CF0" w:rsidRDefault="003F7331" w:rsidP="003F7331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Rendre compte</w:t>
            </w:r>
          </w:p>
          <w:p w14:paraId="628E3960" w14:textId="52F91201" w:rsidR="00825CF0" w:rsidRPr="00003CA8" w:rsidRDefault="00825CF0" w:rsidP="003F7331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Travailler en transversalité</w:t>
            </w:r>
          </w:p>
          <w:p w14:paraId="69EB8142" w14:textId="6BB78CC7" w:rsidR="00B72C2C" w:rsidRPr="002F4F67" w:rsidRDefault="00003CA8" w:rsidP="00BB64B4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Une expérience en collectivité territoriale est essentielle</w:t>
            </w:r>
          </w:p>
        </w:tc>
      </w:tr>
      <w:tr w:rsidR="001D3BE6" w:rsidRPr="002F4F67" w14:paraId="22EDE910" w14:textId="77777777" w:rsidTr="007912CA">
        <w:trPr>
          <w:trHeight w:val="61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51D6EE3" w14:textId="734D2338" w:rsidR="001D3BE6" w:rsidRPr="002F4F67" w:rsidRDefault="001D3BE6" w:rsidP="001D3BE6">
            <w:pPr>
              <w:keepNext/>
              <w:ind w:left="284" w:right="-437" w:firstLine="0"/>
              <w:rPr>
                <w:b/>
                <w:sz w:val="18"/>
                <w:szCs w:val="18"/>
              </w:rPr>
            </w:pPr>
            <w:r w:rsidRPr="002F4F67">
              <w:rPr>
                <w:b/>
                <w:sz w:val="18"/>
                <w:szCs w:val="18"/>
              </w:rPr>
              <w:t>Savoir-être</w:t>
            </w:r>
          </w:p>
        </w:tc>
        <w:tc>
          <w:tcPr>
            <w:tcW w:w="8216" w:type="dxa"/>
            <w:tcBorders>
              <w:bottom w:val="single" w:sz="4" w:space="0" w:color="auto"/>
            </w:tcBorders>
          </w:tcPr>
          <w:p w14:paraId="0103205F" w14:textId="77777777" w:rsidR="00673FB9" w:rsidRPr="002F4F67" w:rsidRDefault="00673FB9" w:rsidP="00673FB9">
            <w:pPr>
              <w:pStyle w:val="Paragraphedeliste"/>
              <w:keepNext/>
              <w:ind w:right="-437" w:firstLine="0"/>
              <w:rPr>
                <w:sz w:val="18"/>
                <w:szCs w:val="18"/>
              </w:rPr>
            </w:pPr>
          </w:p>
          <w:p w14:paraId="3EB1EE63" w14:textId="79703181" w:rsidR="00102623" w:rsidRPr="002F4F67" w:rsidRDefault="00A44385" w:rsidP="0010262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Avoir le s</w:t>
            </w:r>
            <w:r w:rsidR="00102623" w:rsidRPr="002F4F67">
              <w:rPr>
                <w:rFonts w:eastAsia="DIN-Light" w:cs="Arial"/>
                <w:sz w:val="18"/>
                <w:szCs w:val="18"/>
              </w:rPr>
              <w:t>ens du service public</w:t>
            </w:r>
          </w:p>
          <w:p w14:paraId="05073984" w14:textId="27705E46" w:rsidR="00102623" w:rsidRPr="00A44385" w:rsidRDefault="00A44385" w:rsidP="005A0BFF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Avoir le s</w:t>
            </w:r>
            <w:r w:rsidR="00102623" w:rsidRPr="002F4F67">
              <w:rPr>
                <w:rFonts w:eastAsia="DIN-Light" w:cs="Arial"/>
                <w:sz w:val="18"/>
                <w:szCs w:val="18"/>
              </w:rPr>
              <w:t>ens des relations humaines</w:t>
            </w:r>
            <w:r>
              <w:rPr>
                <w:rFonts w:eastAsia="DIN-Light" w:cs="Arial"/>
                <w:sz w:val="18"/>
                <w:szCs w:val="18"/>
              </w:rPr>
              <w:t>, et le sens de l’écoute</w:t>
            </w:r>
          </w:p>
          <w:p w14:paraId="2E303D1A" w14:textId="68BEA718" w:rsidR="00A44385" w:rsidRPr="00A44385" w:rsidRDefault="00A44385" w:rsidP="005A0BFF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Savoir travailler en équipe</w:t>
            </w:r>
          </w:p>
          <w:p w14:paraId="751D2CFD" w14:textId="71606A67" w:rsidR="00A44385" w:rsidRPr="00632525" w:rsidRDefault="00A44385" w:rsidP="005A0BFF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rFonts w:eastAsia="DIN-Light" w:cs="Arial"/>
                <w:sz w:val="18"/>
                <w:szCs w:val="18"/>
              </w:rPr>
              <w:t>Avoir une bonne expression orale</w:t>
            </w:r>
            <w:r w:rsidR="00512506">
              <w:rPr>
                <w:rFonts w:eastAsia="DIN-Light" w:cs="Arial"/>
                <w:sz w:val="18"/>
                <w:szCs w:val="18"/>
              </w:rPr>
              <w:t xml:space="preserve"> et écrite</w:t>
            </w:r>
          </w:p>
          <w:p w14:paraId="1ADEEA6E" w14:textId="3EC02398" w:rsidR="00632525" w:rsidRPr="003F7331" w:rsidRDefault="00632525" w:rsidP="005A0BFF">
            <w:pPr>
              <w:pStyle w:val="Paragraphedeliste"/>
              <w:keepNext/>
              <w:numPr>
                <w:ilvl w:val="0"/>
                <w:numId w:val="2"/>
              </w:numPr>
              <w:ind w:right="-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Autonomie</w:t>
            </w:r>
          </w:p>
          <w:p w14:paraId="1D034EAC" w14:textId="2B9C3498" w:rsidR="003E6766" w:rsidRPr="002F4F67" w:rsidRDefault="003E6766" w:rsidP="00102623">
            <w:pPr>
              <w:pStyle w:val="Paragraphedeliste"/>
              <w:autoSpaceDE w:val="0"/>
              <w:autoSpaceDN w:val="0"/>
              <w:adjustRightInd w:val="0"/>
              <w:ind w:firstLine="0"/>
              <w:jc w:val="both"/>
              <w:rPr>
                <w:sz w:val="18"/>
                <w:szCs w:val="18"/>
              </w:rPr>
            </w:pPr>
          </w:p>
        </w:tc>
      </w:tr>
    </w:tbl>
    <w:p w14:paraId="052923BD" w14:textId="72D46B5B" w:rsidR="00D7293B" w:rsidRPr="002F4F67" w:rsidRDefault="00D7293B" w:rsidP="00D7293B">
      <w:pPr>
        <w:ind w:firstLine="0"/>
        <w:rPr>
          <w:sz w:val="18"/>
          <w:szCs w:val="18"/>
        </w:rPr>
      </w:pPr>
    </w:p>
    <w:p w14:paraId="0F851E3A" w14:textId="0D59D404" w:rsidR="003F7331" w:rsidRDefault="003F733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A274DA2" w14:textId="77777777" w:rsidR="00102623" w:rsidRPr="002F4F67" w:rsidRDefault="00102623" w:rsidP="00D7293B">
      <w:pPr>
        <w:ind w:firstLine="0"/>
        <w:rPr>
          <w:sz w:val="18"/>
          <w:szCs w:val="18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353969" w:rsidRPr="002F4F67" w14:paraId="0CA548CD" w14:textId="77777777" w:rsidTr="00A914FC">
        <w:tc>
          <w:tcPr>
            <w:tcW w:w="11335" w:type="dxa"/>
            <w:shd w:val="clear" w:color="auto" w:fill="DDD9C3" w:themeFill="background2" w:themeFillShade="E6"/>
          </w:tcPr>
          <w:p w14:paraId="335CDD5F" w14:textId="0867C286" w:rsidR="00353969" w:rsidRPr="002F4F67" w:rsidRDefault="00353969" w:rsidP="0085089C">
            <w:pPr>
              <w:ind w:firstLine="0"/>
              <w:rPr>
                <w:sz w:val="18"/>
                <w:szCs w:val="18"/>
              </w:rPr>
            </w:pPr>
            <w:r w:rsidRPr="002F4F67">
              <w:rPr>
                <w:rFonts w:cs="Arial"/>
                <w:b/>
                <w:color w:val="C00000"/>
                <w:sz w:val="28"/>
                <w:szCs w:val="28"/>
              </w:rPr>
              <w:t>SPECIFICITES DU POSTE</w:t>
            </w:r>
          </w:p>
        </w:tc>
      </w:tr>
      <w:tr w:rsidR="00353969" w:rsidRPr="002F4F67" w14:paraId="186D5B73" w14:textId="77777777" w:rsidTr="00A914FC">
        <w:tc>
          <w:tcPr>
            <w:tcW w:w="11335" w:type="dxa"/>
          </w:tcPr>
          <w:p w14:paraId="0E434C31" w14:textId="77777777" w:rsidR="00E87F01" w:rsidRPr="002F4F67" w:rsidRDefault="00E87F01" w:rsidP="00E87F01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</w:p>
          <w:p w14:paraId="61A3BB69" w14:textId="43C66666" w:rsidR="00E87F01" w:rsidRPr="002F4F67" w:rsidRDefault="00E87F01" w:rsidP="00E87F01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2F4F67">
              <w:rPr>
                <w:b/>
                <w:bCs/>
                <w:sz w:val="18"/>
                <w:szCs w:val="18"/>
              </w:rPr>
              <w:t>Sujétions particulières / Environnement professionnel :</w:t>
            </w:r>
          </w:p>
          <w:p w14:paraId="2D532FD9" w14:textId="77777777" w:rsidR="001D3BE6" w:rsidRPr="002F4F67" w:rsidRDefault="001D3BE6" w:rsidP="00E87F01">
            <w:pPr>
              <w:keepNext/>
              <w:ind w:firstLine="0"/>
              <w:rPr>
                <w:b/>
                <w:bCs/>
                <w:sz w:val="8"/>
                <w:szCs w:val="8"/>
              </w:rPr>
            </w:pPr>
          </w:p>
          <w:p w14:paraId="7A8CA242" w14:textId="64B142F4" w:rsidR="00E87F01" w:rsidRPr="002F4F67" w:rsidRDefault="00C026F4" w:rsidP="003F7331">
            <w:pPr>
              <w:pStyle w:val="P1"/>
              <w:numPr>
                <w:ilvl w:val="1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2F4F67">
              <w:rPr>
                <w:rFonts w:ascii="Verdana" w:hAnsi="Verdana"/>
                <w:b w:val="0"/>
                <w:sz w:val="18"/>
                <w:szCs w:val="18"/>
              </w:rPr>
              <w:t>Contraintes calendaires possibles</w:t>
            </w:r>
          </w:p>
          <w:p w14:paraId="7F62794E" w14:textId="0D248C95" w:rsidR="00C026F4" w:rsidRPr="002F4F67" w:rsidRDefault="00C026F4" w:rsidP="003F7331">
            <w:pPr>
              <w:pStyle w:val="P1"/>
              <w:numPr>
                <w:ilvl w:val="1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2F4F67">
              <w:rPr>
                <w:rFonts w:ascii="Verdana" w:hAnsi="Verdana"/>
                <w:b w:val="0"/>
                <w:sz w:val="18"/>
                <w:szCs w:val="18"/>
              </w:rPr>
              <w:t>Déplacement</w:t>
            </w:r>
            <w:r w:rsidR="00BB64B4">
              <w:rPr>
                <w:rFonts w:ascii="Verdana" w:hAnsi="Verdana"/>
                <w:b w:val="0"/>
                <w:sz w:val="18"/>
                <w:szCs w:val="18"/>
              </w:rPr>
              <w:t>s nombreux</w:t>
            </w:r>
          </w:p>
          <w:p w14:paraId="7D4B5849" w14:textId="77777777" w:rsidR="003F7331" w:rsidRPr="003F7331" w:rsidRDefault="003F7331" w:rsidP="003F7331">
            <w:pPr>
              <w:pStyle w:val="P1"/>
              <w:numPr>
                <w:ilvl w:val="1"/>
                <w:numId w:val="1"/>
              </w:num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3F7331">
              <w:rPr>
                <w:rFonts w:ascii="Verdana" w:hAnsi="Verdana"/>
                <w:b w:val="0"/>
                <w:sz w:val="18"/>
                <w:szCs w:val="18"/>
              </w:rPr>
              <w:t>Permis de conduire impératif</w:t>
            </w:r>
          </w:p>
          <w:p w14:paraId="758CAB65" w14:textId="77777777" w:rsidR="00213707" w:rsidRPr="003F7331" w:rsidRDefault="00213707" w:rsidP="003F7331">
            <w:pPr>
              <w:pStyle w:val="P1"/>
              <w:ind w:left="1440" w:firstLine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0039B890" w14:textId="6B5F54AC" w:rsidR="00E87F01" w:rsidRPr="002F4F67" w:rsidRDefault="00E87F01" w:rsidP="00E87F01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2F4F67">
              <w:rPr>
                <w:b/>
                <w:bCs/>
                <w:sz w:val="18"/>
                <w:szCs w:val="18"/>
              </w:rPr>
              <w:t>Risques / Pénibilité :</w:t>
            </w:r>
          </w:p>
          <w:p w14:paraId="1BB96C0D" w14:textId="4DBE4337" w:rsidR="00515CA0" w:rsidRPr="002F4F67" w:rsidRDefault="00515CA0" w:rsidP="00213707">
            <w:pPr>
              <w:keepNext/>
              <w:ind w:firstLine="0"/>
              <w:rPr>
                <w:sz w:val="18"/>
                <w:szCs w:val="18"/>
              </w:rPr>
            </w:pPr>
          </w:p>
          <w:p w14:paraId="25B712FA" w14:textId="6883FE5D" w:rsidR="005A0BFF" w:rsidRPr="002F4F67" w:rsidRDefault="003B0EDE" w:rsidP="003F7331">
            <w:pPr>
              <w:pStyle w:val="Paragraphedeliste"/>
              <w:keepNext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>Travail prolongé sur écran</w:t>
            </w:r>
          </w:p>
          <w:p w14:paraId="2AC212D9" w14:textId="259CDFD5" w:rsidR="00C026F4" w:rsidRPr="002F4F67" w:rsidRDefault="00C026F4" w:rsidP="003F7331">
            <w:pPr>
              <w:pStyle w:val="Paragraphedeliste"/>
              <w:keepNext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>Travail dans l’urgence</w:t>
            </w:r>
          </w:p>
          <w:p w14:paraId="0E43C7B2" w14:textId="0125BC42" w:rsidR="00C026F4" w:rsidRPr="002F4F67" w:rsidRDefault="00C026F4" w:rsidP="003F7331">
            <w:pPr>
              <w:pStyle w:val="Paragraphedeliste"/>
              <w:keepNext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>Exposition au risque routier</w:t>
            </w:r>
          </w:p>
          <w:p w14:paraId="3BE6984B" w14:textId="58547D58" w:rsidR="00E87F01" w:rsidRPr="002F4F67" w:rsidRDefault="00E87F01" w:rsidP="00613BB2">
            <w:pPr>
              <w:keepNext/>
              <w:ind w:firstLine="0"/>
              <w:rPr>
                <w:sz w:val="18"/>
                <w:szCs w:val="18"/>
              </w:rPr>
            </w:pPr>
          </w:p>
        </w:tc>
      </w:tr>
      <w:tr w:rsidR="003F7331" w:rsidRPr="002F4F67" w14:paraId="7AC41FC4" w14:textId="77777777" w:rsidTr="00A914FC">
        <w:tc>
          <w:tcPr>
            <w:tcW w:w="11335" w:type="dxa"/>
          </w:tcPr>
          <w:p w14:paraId="43C1BEDE" w14:textId="77777777" w:rsidR="003F7331" w:rsidRPr="002F4F67" w:rsidRDefault="003F7331" w:rsidP="00E87F01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</w:p>
        </w:tc>
      </w:tr>
    </w:tbl>
    <w:p w14:paraId="1AD26470" w14:textId="5A950103" w:rsidR="00D7293B" w:rsidRPr="002F4F67" w:rsidRDefault="00D7293B" w:rsidP="00D7293B">
      <w:pPr>
        <w:ind w:firstLine="0"/>
        <w:rPr>
          <w:sz w:val="18"/>
          <w:szCs w:val="18"/>
        </w:rPr>
      </w:pPr>
    </w:p>
    <w:p w14:paraId="2154C55B" w14:textId="77777777" w:rsidR="0089193D" w:rsidRPr="002F4F67" w:rsidRDefault="0089193D" w:rsidP="00D7293B">
      <w:pPr>
        <w:ind w:firstLine="0"/>
        <w:rPr>
          <w:sz w:val="18"/>
          <w:szCs w:val="18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5098"/>
        <w:gridCol w:w="6237"/>
      </w:tblGrid>
      <w:tr w:rsidR="00497F5A" w:rsidRPr="002F4F67" w14:paraId="56596F07" w14:textId="77777777" w:rsidTr="000B779B">
        <w:tc>
          <w:tcPr>
            <w:tcW w:w="11335" w:type="dxa"/>
            <w:gridSpan w:val="2"/>
            <w:shd w:val="clear" w:color="auto" w:fill="DDD9C3" w:themeFill="background2" w:themeFillShade="E6"/>
          </w:tcPr>
          <w:p w14:paraId="281C0786" w14:textId="2688953B" w:rsidR="00497F5A" w:rsidRPr="002F4F67" w:rsidRDefault="00497F5A" w:rsidP="00936195">
            <w:pPr>
              <w:ind w:firstLine="0"/>
              <w:rPr>
                <w:sz w:val="18"/>
                <w:szCs w:val="18"/>
              </w:rPr>
            </w:pPr>
            <w:r w:rsidRPr="002F4F67">
              <w:rPr>
                <w:rFonts w:cs="Arial"/>
                <w:b/>
                <w:color w:val="C00000"/>
                <w:sz w:val="28"/>
                <w:szCs w:val="28"/>
              </w:rPr>
              <w:t>L’AGENT</w:t>
            </w:r>
          </w:p>
        </w:tc>
      </w:tr>
      <w:tr w:rsidR="00497F5A" w:rsidRPr="002F4F67" w14:paraId="7F92B486" w14:textId="77777777" w:rsidTr="00CC3AA7">
        <w:tc>
          <w:tcPr>
            <w:tcW w:w="5098" w:type="dxa"/>
          </w:tcPr>
          <w:p w14:paraId="430AD82D" w14:textId="77777777" w:rsidR="00497F5A" w:rsidRPr="002F4F67" w:rsidRDefault="00497F5A" w:rsidP="00D7293B">
            <w:pPr>
              <w:keepNext/>
              <w:ind w:left="-118" w:firstLine="0"/>
              <w:rPr>
                <w:sz w:val="18"/>
                <w:szCs w:val="18"/>
              </w:rPr>
            </w:pPr>
          </w:p>
          <w:p w14:paraId="12142086" w14:textId="54CD654C" w:rsidR="00497F5A" w:rsidRPr="002F4F67" w:rsidRDefault="00497F5A" w:rsidP="001D3BE6">
            <w:pPr>
              <w:keepNext/>
              <w:ind w:left="360" w:firstLine="0"/>
              <w:rPr>
                <w:b/>
                <w:bCs/>
                <w:sz w:val="18"/>
                <w:szCs w:val="18"/>
              </w:rPr>
            </w:pPr>
            <w:r w:rsidRPr="002F4F67">
              <w:rPr>
                <w:b/>
                <w:bCs/>
                <w:sz w:val="18"/>
                <w:szCs w:val="18"/>
              </w:rPr>
              <w:t>Identification de l’agent :</w:t>
            </w:r>
          </w:p>
          <w:p w14:paraId="293076EB" w14:textId="77777777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434EDEBA" w14:textId="64BAE3BC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 xml:space="preserve">Nom : </w:t>
            </w:r>
          </w:p>
          <w:p w14:paraId="43C358BE" w14:textId="77777777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38303C54" w14:textId="7A26A7C1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 xml:space="preserve">Prénom : </w:t>
            </w:r>
          </w:p>
          <w:p w14:paraId="2D872B0C" w14:textId="77777777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6E83E176" w14:textId="77777777" w:rsidR="00497F5A" w:rsidRPr="002F4F67" w:rsidRDefault="00497F5A" w:rsidP="00A35E8B">
            <w:pPr>
              <w:keepNext/>
              <w:ind w:left="360" w:firstLine="0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5F79C032" w14:textId="77777777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416ABA12" w14:textId="77777777" w:rsidR="00CC3AA7" w:rsidRPr="002F4F67" w:rsidRDefault="00497F5A" w:rsidP="00CC3AA7">
            <w:pPr>
              <w:keepNext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F4F67">
              <w:rPr>
                <w:b/>
                <w:bCs/>
                <w:sz w:val="18"/>
                <w:szCs w:val="18"/>
              </w:rPr>
              <w:t>Quotité de travail au moment de la rédaction de la</w:t>
            </w:r>
            <w:r w:rsidR="001D3BE6" w:rsidRPr="002F4F67">
              <w:rPr>
                <w:b/>
                <w:bCs/>
                <w:sz w:val="18"/>
                <w:szCs w:val="18"/>
              </w:rPr>
              <w:t xml:space="preserve"> </w:t>
            </w:r>
            <w:r w:rsidRPr="002F4F67">
              <w:rPr>
                <w:b/>
                <w:bCs/>
                <w:sz w:val="18"/>
                <w:szCs w:val="18"/>
              </w:rPr>
              <w:t xml:space="preserve">FDP : </w:t>
            </w:r>
          </w:p>
          <w:p w14:paraId="2F0E653C" w14:textId="77777777" w:rsidR="00CC3AA7" w:rsidRPr="002F4F67" w:rsidRDefault="00CC3AA7" w:rsidP="00CC3AA7">
            <w:pPr>
              <w:keepNext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4E9F7987" w14:textId="6DD5F976" w:rsidR="00497F5A" w:rsidRPr="002F4F67" w:rsidRDefault="00BB64B4" w:rsidP="00CC3AA7">
            <w:pPr>
              <w:keepNext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  <w:r w:rsidR="00CC3AA7" w:rsidRPr="002F4F67">
              <w:rPr>
                <w:b/>
                <w:bCs/>
                <w:sz w:val="18"/>
                <w:szCs w:val="18"/>
              </w:rPr>
              <w:t>%</w:t>
            </w:r>
          </w:p>
          <w:p w14:paraId="3701EC16" w14:textId="77777777" w:rsidR="00013701" w:rsidRPr="002F4F67" w:rsidRDefault="00013701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57060C81" w14:textId="77777777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</w:p>
          <w:p w14:paraId="1E1A9040" w14:textId="71C9655A" w:rsidR="00497F5A" w:rsidRPr="002F4F67" w:rsidRDefault="00497F5A" w:rsidP="00497F5A">
            <w:pPr>
              <w:keepNext/>
              <w:ind w:left="360" w:firstLine="0"/>
              <w:rPr>
                <w:sz w:val="18"/>
                <w:szCs w:val="18"/>
              </w:rPr>
            </w:pPr>
            <w:r w:rsidRPr="002F4F67">
              <w:rPr>
                <w:sz w:val="18"/>
                <w:szCs w:val="18"/>
              </w:rPr>
              <w:t xml:space="preserve">L’agent bénéficie-t-il du dispositif de télétravail : </w:t>
            </w:r>
            <w:r w:rsidR="00CC3AA7" w:rsidRPr="002F4F67">
              <w:rPr>
                <w:sz w:val="18"/>
                <w:szCs w:val="18"/>
              </w:rPr>
              <w:t>OUI</w:t>
            </w:r>
          </w:p>
          <w:p w14:paraId="5538D00F" w14:textId="627C1AE0" w:rsidR="00497F5A" w:rsidRPr="002F4F67" w:rsidRDefault="00497F5A" w:rsidP="00013701">
            <w:pPr>
              <w:keepNext/>
              <w:ind w:left="360" w:firstLine="0"/>
              <w:rPr>
                <w:sz w:val="18"/>
                <w:szCs w:val="18"/>
              </w:rPr>
            </w:pPr>
          </w:p>
        </w:tc>
      </w:tr>
    </w:tbl>
    <w:p w14:paraId="21138B17" w14:textId="4C23F1CD" w:rsidR="00353969" w:rsidRPr="002F4F67" w:rsidRDefault="00353969" w:rsidP="00A41A44">
      <w:pPr>
        <w:ind w:firstLine="0"/>
        <w:rPr>
          <w:sz w:val="18"/>
          <w:szCs w:val="18"/>
        </w:rPr>
      </w:pPr>
    </w:p>
    <w:p w14:paraId="1A0012BA" w14:textId="442A4531" w:rsidR="0089193D" w:rsidRPr="002F4F67" w:rsidRDefault="0089193D" w:rsidP="00A41A44">
      <w:pPr>
        <w:ind w:firstLine="0"/>
        <w:rPr>
          <w:sz w:val="18"/>
          <w:szCs w:val="18"/>
        </w:rPr>
      </w:pPr>
    </w:p>
    <w:p w14:paraId="2457C14C" w14:textId="559F3E80" w:rsidR="001B46B6" w:rsidRDefault="001B46B6" w:rsidP="00D7293B">
      <w:pPr>
        <w:ind w:firstLine="0"/>
        <w:rPr>
          <w:sz w:val="18"/>
          <w:szCs w:val="18"/>
        </w:rPr>
      </w:pPr>
    </w:p>
    <w:p w14:paraId="592D8FB0" w14:textId="24B383A2" w:rsidR="001B46B6" w:rsidRDefault="001B46B6" w:rsidP="00D7293B">
      <w:pPr>
        <w:ind w:firstLine="0"/>
        <w:rPr>
          <w:sz w:val="18"/>
          <w:szCs w:val="18"/>
        </w:rPr>
      </w:pPr>
    </w:p>
    <w:p w14:paraId="15CDA2A3" w14:textId="0CE51751" w:rsidR="001B46B6" w:rsidRDefault="001B46B6" w:rsidP="00D7293B">
      <w:pPr>
        <w:ind w:firstLine="0"/>
        <w:rPr>
          <w:sz w:val="18"/>
          <w:szCs w:val="18"/>
        </w:rPr>
      </w:pPr>
    </w:p>
    <w:p w14:paraId="4BBC3892" w14:textId="0ED31115" w:rsidR="001B46B6" w:rsidRDefault="001B46B6" w:rsidP="00D7293B">
      <w:pPr>
        <w:ind w:firstLine="0"/>
        <w:rPr>
          <w:sz w:val="18"/>
          <w:szCs w:val="18"/>
        </w:rPr>
      </w:pPr>
    </w:p>
    <w:p w14:paraId="52431683" w14:textId="72C38F28" w:rsidR="001B46B6" w:rsidRDefault="001B46B6" w:rsidP="00D7293B">
      <w:pPr>
        <w:ind w:firstLine="0"/>
        <w:rPr>
          <w:sz w:val="18"/>
          <w:szCs w:val="18"/>
        </w:rPr>
      </w:pPr>
    </w:p>
    <w:p w14:paraId="5357DD21" w14:textId="6E056E08" w:rsidR="001B46B6" w:rsidRPr="001B46B6" w:rsidRDefault="001B46B6" w:rsidP="00D7293B">
      <w:pPr>
        <w:ind w:firstLine="0"/>
        <w:rPr>
          <w:b/>
          <w:bCs/>
          <w:sz w:val="18"/>
          <w:szCs w:val="18"/>
        </w:rPr>
      </w:pPr>
      <w:r w:rsidRPr="001B46B6">
        <w:rPr>
          <w:b/>
          <w:bCs/>
          <w:sz w:val="18"/>
          <w:szCs w:val="18"/>
        </w:rPr>
        <w:t>SIGNATURE DE LA DIRECTRICE</w:t>
      </w:r>
      <w:r w:rsidR="00A35E8B">
        <w:rPr>
          <w:b/>
          <w:bCs/>
          <w:sz w:val="18"/>
          <w:szCs w:val="18"/>
        </w:rPr>
        <w:t> :</w:t>
      </w:r>
      <w:r w:rsidR="00A35E8B" w:rsidRPr="002F4F67">
        <w:rPr>
          <w:rFonts w:eastAsia="Times New Roman" w:cs="Times New Roman"/>
          <w:b/>
          <w:bCs/>
          <w:sz w:val="18"/>
          <w:szCs w:val="18"/>
        </w:rPr>
        <w:tab/>
      </w:r>
      <w:r w:rsidR="00A35E8B" w:rsidRPr="002F4F67">
        <w:rPr>
          <w:rFonts w:eastAsia="Times New Roman" w:cs="Times New Roman"/>
          <w:b/>
          <w:bCs/>
          <w:sz w:val="18"/>
          <w:szCs w:val="18"/>
        </w:rPr>
        <w:tab/>
      </w:r>
      <w:r w:rsidR="00A35E8B">
        <w:rPr>
          <w:rFonts w:eastAsia="Times New Roman" w:cs="Times New Roman"/>
          <w:b/>
          <w:bCs/>
          <w:sz w:val="18"/>
          <w:szCs w:val="18"/>
        </w:rPr>
        <w:tab/>
      </w:r>
      <w:r w:rsidR="00A35E8B">
        <w:rPr>
          <w:rFonts w:eastAsia="Times New Roman" w:cs="Times New Roman"/>
          <w:b/>
          <w:bCs/>
          <w:sz w:val="18"/>
          <w:szCs w:val="18"/>
        </w:rPr>
        <w:tab/>
      </w:r>
      <w:r w:rsidR="00A35E8B">
        <w:rPr>
          <w:rFonts w:eastAsia="Times New Roman" w:cs="Times New Roman"/>
          <w:b/>
          <w:bCs/>
          <w:sz w:val="18"/>
          <w:szCs w:val="18"/>
        </w:rPr>
        <w:tab/>
      </w:r>
      <w:r w:rsidR="00A35E8B" w:rsidRPr="002F4F67">
        <w:rPr>
          <w:rFonts w:eastAsia="Times New Roman" w:cs="Times New Roman"/>
          <w:b/>
          <w:bCs/>
          <w:sz w:val="18"/>
          <w:szCs w:val="18"/>
        </w:rPr>
        <w:t xml:space="preserve">SIGNATURE </w:t>
      </w:r>
      <w:r w:rsidR="00A35E8B">
        <w:rPr>
          <w:rFonts w:eastAsia="Times New Roman" w:cs="Times New Roman"/>
          <w:b/>
          <w:bCs/>
          <w:sz w:val="18"/>
          <w:szCs w:val="18"/>
        </w:rPr>
        <w:t>DE L’AGENT :</w:t>
      </w:r>
    </w:p>
    <w:sectPr w:rsidR="001B46B6" w:rsidRPr="001B46B6" w:rsidSect="006721D3">
      <w:headerReference w:type="even" r:id="rId9"/>
      <w:footerReference w:type="default" r:id="rId10"/>
      <w:footerReference w:type="first" r:id="rId11"/>
      <w:pgSz w:w="11907" w:h="16840" w:code="9"/>
      <w:pgMar w:top="720" w:right="720" w:bottom="720" w:left="284" w:header="680" w:footer="2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FBC0" w14:textId="77777777" w:rsidR="00941ED8" w:rsidRDefault="00941ED8">
      <w:r>
        <w:separator/>
      </w:r>
    </w:p>
    <w:p w14:paraId="235AAF6C" w14:textId="77777777" w:rsidR="00941ED8" w:rsidRDefault="00941ED8"/>
  </w:endnote>
  <w:endnote w:type="continuationSeparator" w:id="0">
    <w:p w14:paraId="05E329EC" w14:textId="77777777" w:rsidR="00941ED8" w:rsidRDefault="00941ED8">
      <w:r>
        <w:continuationSeparator/>
      </w:r>
    </w:p>
    <w:p w14:paraId="76CBE832" w14:textId="77777777" w:rsidR="00941ED8" w:rsidRDefault="00941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-Ligh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9B00" w14:textId="2125BDDE" w:rsidR="00275FD5" w:rsidRPr="00637C89" w:rsidRDefault="00275FD5" w:rsidP="00630AFE">
    <w:pPr>
      <w:pStyle w:val="Pieddepage"/>
      <w:tabs>
        <w:tab w:val="left" w:pos="5919"/>
      </w:tabs>
      <w:jc w:val="right"/>
      <w:rPr>
        <w:i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6B3" w14:textId="77777777" w:rsidR="00275FD5" w:rsidRDefault="00275FD5" w:rsidP="00AA1DE2">
    <w:pPr>
      <w:pStyle w:val="Pieddepage"/>
      <w:pBdr>
        <w:top w:val="single" w:sz="4" w:space="1" w:color="auto"/>
      </w:pBdr>
      <w:tabs>
        <w:tab w:val="clear" w:pos="9072"/>
        <w:tab w:val="right" w:pos="8647"/>
      </w:tabs>
      <w:ind w:firstLine="0"/>
      <w:rPr>
        <w:sz w:val="16"/>
        <w:szCs w:val="16"/>
      </w:rPr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57216" behindDoc="1" locked="0" layoutInCell="1" allowOverlap="1" wp14:anchorId="1C800604" wp14:editId="76737A8D">
          <wp:simplePos x="0" y="0"/>
          <wp:positionH relativeFrom="column">
            <wp:posOffset>222885</wp:posOffset>
          </wp:positionH>
          <wp:positionV relativeFrom="paragraph">
            <wp:posOffset>127635</wp:posOffset>
          </wp:positionV>
          <wp:extent cx="334645" cy="33337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B6F38" w14:textId="61218306" w:rsidR="00275FD5" w:rsidRPr="00637C89" w:rsidRDefault="000643CC" w:rsidP="000643CC">
    <w:pPr>
      <w:pStyle w:val="Pieddepage"/>
      <w:pBdr>
        <w:top w:val="single" w:sz="4" w:space="1" w:color="auto"/>
      </w:pBdr>
      <w:tabs>
        <w:tab w:val="clear" w:pos="9072"/>
        <w:tab w:val="right" w:pos="8647"/>
      </w:tabs>
      <w:ind w:left="993" w:hanging="993"/>
      <w:rPr>
        <w:i/>
        <w:color w:val="7F7F7F" w:themeColor="text1" w:themeTint="80"/>
        <w:sz w:val="16"/>
        <w:szCs w:val="16"/>
      </w:rPr>
    </w:pPr>
    <w:r>
      <w:rPr>
        <w:sz w:val="16"/>
        <w:szCs w:val="16"/>
      </w:rPr>
      <w:tab/>
    </w:r>
    <w:r w:rsidR="00275FD5">
      <w:rPr>
        <w:i/>
        <w:color w:val="7F7F7F" w:themeColor="text1" w:themeTint="80"/>
        <w:sz w:val="16"/>
        <w:szCs w:val="16"/>
      </w:rPr>
      <w:t>Direction de l’Administration et du Pilotage des ressources Humaines</w:t>
    </w:r>
    <w:r w:rsidR="00275FD5" w:rsidRPr="00637C89">
      <w:rPr>
        <w:i/>
        <w:color w:val="7F7F7F" w:themeColor="text1" w:themeTint="80"/>
        <w:sz w:val="16"/>
        <w:szCs w:val="16"/>
      </w:rPr>
      <w:t xml:space="preserve"> </w:t>
    </w:r>
  </w:p>
  <w:p w14:paraId="5156880A" w14:textId="24DE9778" w:rsidR="00275FD5" w:rsidRPr="004915C4" w:rsidRDefault="000643CC" w:rsidP="000643CC">
    <w:pPr>
      <w:pStyle w:val="Pieddepage"/>
      <w:pBdr>
        <w:top w:val="single" w:sz="4" w:space="1" w:color="auto"/>
      </w:pBdr>
      <w:tabs>
        <w:tab w:val="clear" w:pos="9072"/>
        <w:tab w:val="right" w:pos="8647"/>
      </w:tabs>
      <w:ind w:firstLine="993"/>
      <w:jc w:val="right"/>
      <w:rPr>
        <w:color w:val="7F7F7F" w:themeColor="text1" w:themeTint="80"/>
      </w:rPr>
    </w:pPr>
    <w:r>
      <w:rPr>
        <w:i/>
        <w:color w:val="7F7F7F" w:themeColor="text1" w:themeTint="80"/>
        <w:sz w:val="16"/>
        <w:szCs w:val="16"/>
      </w:rPr>
      <w:t xml:space="preserve">Fiche de poste </w:t>
    </w:r>
    <w:r w:rsidR="00275FD5" w:rsidRPr="004915C4">
      <w:rPr>
        <w:color w:val="7F7F7F" w:themeColor="text1" w:themeTint="80"/>
        <w:sz w:val="16"/>
        <w:szCs w:val="16"/>
      </w:rPr>
      <w:fldChar w:fldCharType="begin"/>
    </w:r>
    <w:r w:rsidR="00275FD5" w:rsidRPr="004915C4">
      <w:rPr>
        <w:color w:val="7F7F7F" w:themeColor="text1" w:themeTint="80"/>
        <w:sz w:val="16"/>
        <w:szCs w:val="16"/>
      </w:rPr>
      <w:instrText>PAGE  \* Arabic  \* MERGEFORMAT</w:instrText>
    </w:r>
    <w:r w:rsidR="00275FD5" w:rsidRPr="004915C4">
      <w:rPr>
        <w:color w:val="7F7F7F" w:themeColor="text1" w:themeTint="80"/>
        <w:sz w:val="16"/>
        <w:szCs w:val="16"/>
      </w:rPr>
      <w:fldChar w:fldCharType="separate"/>
    </w:r>
    <w:r w:rsidR="00DF73E9">
      <w:rPr>
        <w:noProof/>
        <w:color w:val="7F7F7F" w:themeColor="text1" w:themeTint="80"/>
        <w:sz w:val="16"/>
        <w:szCs w:val="16"/>
      </w:rPr>
      <w:t>4</w:t>
    </w:r>
    <w:r w:rsidR="00275FD5" w:rsidRPr="004915C4">
      <w:rPr>
        <w:color w:val="7F7F7F" w:themeColor="text1" w:themeTint="80"/>
        <w:sz w:val="16"/>
        <w:szCs w:val="16"/>
      </w:rPr>
      <w:fldChar w:fldCharType="end"/>
    </w:r>
    <w:r w:rsidR="00275FD5" w:rsidRPr="004915C4">
      <w:rPr>
        <w:color w:val="7F7F7F" w:themeColor="text1" w:themeTint="80"/>
        <w:sz w:val="16"/>
        <w:szCs w:val="16"/>
      </w:rPr>
      <w:t xml:space="preserve"> / </w:t>
    </w:r>
    <w:r w:rsidR="00275FD5" w:rsidRPr="004915C4">
      <w:rPr>
        <w:color w:val="7F7F7F" w:themeColor="text1" w:themeTint="80"/>
        <w:sz w:val="16"/>
        <w:szCs w:val="16"/>
      </w:rPr>
      <w:fldChar w:fldCharType="begin"/>
    </w:r>
    <w:r w:rsidR="00275FD5" w:rsidRPr="004915C4">
      <w:rPr>
        <w:color w:val="7F7F7F" w:themeColor="text1" w:themeTint="80"/>
        <w:sz w:val="16"/>
        <w:szCs w:val="16"/>
      </w:rPr>
      <w:instrText>NUMPAGES  \* Arabic  \* MERGEFORMAT</w:instrText>
    </w:r>
    <w:r w:rsidR="00275FD5" w:rsidRPr="004915C4">
      <w:rPr>
        <w:color w:val="7F7F7F" w:themeColor="text1" w:themeTint="80"/>
        <w:sz w:val="16"/>
        <w:szCs w:val="16"/>
      </w:rPr>
      <w:fldChar w:fldCharType="separate"/>
    </w:r>
    <w:r w:rsidR="00DF73E9">
      <w:rPr>
        <w:noProof/>
        <w:color w:val="7F7F7F" w:themeColor="text1" w:themeTint="80"/>
        <w:sz w:val="16"/>
        <w:szCs w:val="16"/>
      </w:rPr>
      <w:t>4</w:t>
    </w:r>
    <w:r w:rsidR="00275FD5" w:rsidRPr="004915C4">
      <w:rPr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4B38" w14:textId="77777777" w:rsidR="00941ED8" w:rsidRDefault="00941ED8">
      <w:r>
        <w:separator/>
      </w:r>
    </w:p>
    <w:p w14:paraId="7D7D5CF6" w14:textId="77777777" w:rsidR="00941ED8" w:rsidRDefault="00941ED8"/>
  </w:footnote>
  <w:footnote w:type="continuationSeparator" w:id="0">
    <w:p w14:paraId="1992ACCB" w14:textId="77777777" w:rsidR="00941ED8" w:rsidRDefault="00941ED8">
      <w:r>
        <w:continuationSeparator/>
      </w:r>
    </w:p>
    <w:p w14:paraId="2AFBAE55" w14:textId="77777777" w:rsidR="00941ED8" w:rsidRDefault="00941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12FE" w14:textId="77777777" w:rsidR="00275FD5" w:rsidRDefault="009E52D1">
    <w:pPr>
      <w:pStyle w:val="En-tte"/>
    </w:pPr>
    <w:r>
      <w:rPr>
        <w:noProof/>
      </w:rPr>
      <w:pict w14:anchorId="5926F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16851" o:spid="_x0000_s1026" type="#_x0000_t136" style="position:absolute;left:0;text-align:left;margin-left:0;margin-top:0;width:466.35pt;height:23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47C3D"/>
    <w:multiLevelType w:val="hybridMultilevel"/>
    <w:tmpl w:val="E37A3BC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2CB5"/>
    <w:multiLevelType w:val="hybridMultilevel"/>
    <w:tmpl w:val="9AC04A1A"/>
    <w:lvl w:ilvl="0" w:tplc="DE643AA8">
      <w:numFmt w:val="bullet"/>
      <w:lvlText w:val="-"/>
      <w:lvlJc w:val="left"/>
      <w:pPr>
        <w:ind w:left="1080" w:hanging="360"/>
      </w:pPr>
      <w:rPr>
        <w:rFonts w:ascii="Verdana" w:eastAsia="Calibri" w:hAnsi="Verdana" w:cs="MyriadPro-Regular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69573B"/>
    <w:multiLevelType w:val="hybridMultilevel"/>
    <w:tmpl w:val="850CA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6524D"/>
    <w:multiLevelType w:val="hybridMultilevel"/>
    <w:tmpl w:val="1B609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C19C4"/>
    <w:multiLevelType w:val="hybridMultilevel"/>
    <w:tmpl w:val="D2045BE4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6" w15:restartNumberingAfterBreak="0">
    <w:nsid w:val="0E1B4879"/>
    <w:multiLevelType w:val="hybridMultilevel"/>
    <w:tmpl w:val="1FEE3A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7C6382"/>
    <w:multiLevelType w:val="hybridMultilevel"/>
    <w:tmpl w:val="8FD08142"/>
    <w:lvl w:ilvl="0" w:tplc="FFFFFFFF"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05B9B"/>
    <w:multiLevelType w:val="hybridMultilevel"/>
    <w:tmpl w:val="304421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38151F"/>
    <w:multiLevelType w:val="hybridMultilevel"/>
    <w:tmpl w:val="07D83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A01"/>
    <w:multiLevelType w:val="hybridMultilevel"/>
    <w:tmpl w:val="9E3CFCD4"/>
    <w:lvl w:ilvl="0" w:tplc="854AF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5FD2"/>
    <w:multiLevelType w:val="hybridMultilevel"/>
    <w:tmpl w:val="69DA512A"/>
    <w:lvl w:ilvl="0" w:tplc="76F2C744">
      <w:start w:val="60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7F3"/>
    <w:multiLevelType w:val="hybridMultilevel"/>
    <w:tmpl w:val="13F2793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642CD6"/>
    <w:multiLevelType w:val="hybridMultilevel"/>
    <w:tmpl w:val="D3F2A848"/>
    <w:lvl w:ilvl="0" w:tplc="CFAC72BA">
      <w:numFmt w:val="bullet"/>
      <w:lvlText w:val="-"/>
      <w:lvlJc w:val="left"/>
      <w:pPr>
        <w:ind w:left="720" w:hanging="360"/>
      </w:pPr>
      <w:rPr>
        <w:rFonts w:ascii="MyriadPro-Regular" w:eastAsiaTheme="minorHAnsi" w:hAnsi="MyriadPro-Regular" w:cs="MyriadPro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3B05"/>
    <w:multiLevelType w:val="hybridMultilevel"/>
    <w:tmpl w:val="C9124AA8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5" w15:restartNumberingAfterBreak="0">
    <w:nsid w:val="2A1E0A72"/>
    <w:multiLevelType w:val="hybridMultilevel"/>
    <w:tmpl w:val="CBA65952"/>
    <w:lvl w:ilvl="0" w:tplc="854AF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333AD"/>
    <w:multiLevelType w:val="hybridMultilevel"/>
    <w:tmpl w:val="7852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D527F"/>
    <w:multiLevelType w:val="hybridMultilevel"/>
    <w:tmpl w:val="25BCE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031E"/>
    <w:multiLevelType w:val="hybridMultilevel"/>
    <w:tmpl w:val="9990D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B1A"/>
    <w:multiLevelType w:val="hybridMultilevel"/>
    <w:tmpl w:val="974CD394"/>
    <w:lvl w:ilvl="0" w:tplc="7A1E34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701FC"/>
    <w:multiLevelType w:val="hybridMultilevel"/>
    <w:tmpl w:val="8B445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2B05"/>
    <w:multiLevelType w:val="hybridMultilevel"/>
    <w:tmpl w:val="2C4A76A6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2" w15:restartNumberingAfterBreak="0">
    <w:nsid w:val="474722ED"/>
    <w:multiLevelType w:val="hybridMultilevel"/>
    <w:tmpl w:val="205E35F0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3" w15:restartNumberingAfterBreak="0">
    <w:nsid w:val="4D521962"/>
    <w:multiLevelType w:val="hybridMultilevel"/>
    <w:tmpl w:val="E8B2913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F61F7"/>
    <w:multiLevelType w:val="hybridMultilevel"/>
    <w:tmpl w:val="3ADECDE2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5" w15:restartNumberingAfterBreak="0">
    <w:nsid w:val="592F37AC"/>
    <w:multiLevelType w:val="hybridMultilevel"/>
    <w:tmpl w:val="13201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36A1"/>
    <w:multiLevelType w:val="hybridMultilevel"/>
    <w:tmpl w:val="D54C5AA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DB334E"/>
    <w:multiLevelType w:val="hybridMultilevel"/>
    <w:tmpl w:val="B1E04E0E"/>
    <w:lvl w:ilvl="0" w:tplc="AF8E74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73CF0"/>
    <w:multiLevelType w:val="hybridMultilevel"/>
    <w:tmpl w:val="56403C42"/>
    <w:lvl w:ilvl="0" w:tplc="040C000F">
      <w:start w:val="1"/>
      <w:numFmt w:val="decimal"/>
      <w:lvlText w:val="%1."/>
      <w:lvlJc w:val="left"/>
      <w:pPr>
        <w:ind w:left="427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 w15:restartNumberingAfterBreak="0">
    <w:nsid w:val="651658B9"/>
    <w:multiLevelType w:val="hybridMultilevel"/>
    <w:tmpl w:val="0AEEB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E28D3"/>
    <w:multiLevelType w:val="hybridMultilevel"/>
    <w:tmpl w:val="B4CC92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113FFB"/>
    <w:multiLevelType w:val="hybridMultilevel"/>
    <w:tmpl w:val="A3BC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D64E7"/>
    <w:multiLevelType w:val="hybridMultilevel"/>
    <w:tmpl w:val="80666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C3C02"/>
    <w:multiLevelType w:val="hybridMultilevel"/>
    <w:tmpl w:val="A358FB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28A0"/>
    <w:multiLevelType w:val="hybridMultilevel"/>
    <w:tmpl w:val="66486DDA"/>
    <w:lvl w:ilvl="0" w:tplc="040C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785F1531"/>
    <w:multiLevelType w:val="hybridMultilevel"/>
    <w:tmpl w:val="94145DEE"/>
    <w:lvl w:ilvl="0" w:tplc="F028C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33FDE"/>
    <w:multiLevelType w:val="multilevel"/>
    <w:tmpl w:val="D34E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2"/>
  </w:num>
  <w:num w:numId="2">
    <w:abstractNumId w:val="29"/>
  </w:num>
  <w:num w:numId="3">
    <w:abstractNumId w:val="28"/>
  </w:num>
  <w:num w:numId="4">
    <w:abstractNumId w:val="36"/>
  </w:num>
  <w:num w:numId="5">
    <w:abstractNumId w:val="1"/>
  </w:num>
  <w:num w:numId="6">
    <w:abstractNumId w:val="23"/>
  </w:num>
  <w:num w:numId="7">
    <w:abstractNumId w:val="26"/>
  </w:num>
  <w:num w:numId="8">
    <w:abstractNumId w:val="33"/>
  </w:num>
  <w:num w:numId="9">
    <w:abstractNumId w:val="12"/>
  </w:num>
  <w:num w:numId="10">
    <w:abstractNumId w:val="34"/>
  </w:num>
  <w:num w:numId="11">
    <w:abstractNumId w:val="22"/>
  </w:num>
  <w:num w:numId="12">
    <w:abstractNumId w:val="24"/>
  </w:num>
  <w:num w:numId="13">
    <w:abstractNumId w:val="5"/>
  </w:num>
  <w:num w:numId="14">
    <w:abstractNumId w:val="35"/>
  </w:num>
  <w:num w:numId="15">
    <w:abstractNumId w:val="13"/>
  </w:num>
  <w:num w:numId="16">
    <w:abstractNumId w:val="2"/>
  </w:num>
  <w:num w:numId="17">
    <w:abstractNumId w:val="21"/>
  </w:num>
  <w:num w:numId="18">
    <w:abstractNumId w:val="14"/>
  </w:num>
  <w:num w:numId="19">
    <w:abstractNumId w:val="8"/>
  </w:num>
  <w:num w:numId="20">
    <w:abstractNumId w:val="30"/>
  </w:num>
  <w:num w:numId="21">
    <w:abstractNumId w:val="6"/>
  </w:num>
  <w:num w:numId="22">
    <w:abstractNumId w:val="31"/>
  </w:num>
  <w:num w:numId="23">
    <w:abstractNumId w:val="4"/>
  </w:num>
  <w:num w:numId="24">
    <w:abstractNumId w:val="7"/>
  </w:num>
  <w:num w:numId="25">
    <w:abstractNumId w:val="3"/>
  </w:num>
  <w:num w:numId="26">
    <w:abstractNumId w:val="16"/>
  </w:num>
  <w:num w:numId="27">
    <w:abstractNumId w:val="20"/>
  </w:num>
  <w:num w:numId="28">
    <w:abstractNumId w:val="25"/>
  </w:num>
  <w:num w:numId="29">
    <w:abstractNumId w:val="9"/>
  </w:num>
  <w:num w:numId="30">
    <w:abstractNumId w:val="17"/>
  </w:num>
  <w:num w:numId="31">
    <w:abstractNumId w:val="18"/>
  </w:num>
  <w:num w:numId="32">
    <w:abstractNumId w:val="10"/>
  </w:num>
  <w:num w:numId="33">
    <w:abstractNumId w:val="11"/>
  </w:num>
  <w:num w:numId="34">
    <w:abstractNumId w:val="15"/>
  </w:num>
  <w:num w:numId="35">
    <w:abstractNumId w:val="27"/>
  </w:num>
  <w:num w:numId="3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021"/>
  <w:hyphenationZone w:val="425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38"/>
    <w:rsid w:val="00001029"/>
    <w:rsid w:val="00001C49"/>
    <w:rsid w:val="00003CA8"/>
    <w:rsid w:val="0000777B"/>
    <w:rsid w:val="00007A1A"/>
    <w:rsid w:val="00011E5B"/>
    <w:rsid w:val="00013701"/>
    <w:rsid w:val="00014841"/>
    <w:rsid w:val="0001488F"/>
    <w:rsid w:val="000155EB"/>
    <w:rsid w:val="000162B9"/>
    <w:rsid w:val="00017C4C"/>
    <w:rsid w:val="00021447"/>
    <w:rsid w:val="000215AD"/>
    <w:rsid w:val="000217AA"/>
    <w:rsid w:val="00026BC8"/>
    <w:rsid w:val="000317E7"/>
    <w:rsid w:val="00031E32"/>
    <w:rsid w:val="0003265F"/>
    <w:rsid w:val="00036456"/>
    <w:rsid w:val="00036612"/>
    <w:rsid w:val="0004047A"/>
    <w:rsid w:val="00040D74"/>
    <w:rsid w:val="00042B72"/>
    <w:rsid w:val="000439F2"/>
    <w:rsid w:val="00046BDC"/>
    <w:rsid w:val="0004791A"/>
    <w:rsid w:val="00047D6C"/>
    <w:rsid w:val="00050177"/>
    <w:rsid w:val="00052567"/>
    <w:rsid w:val="000539C5"/>
    <w:rsid w:val="00054D3C"/>
    <w:rsid w:val="00056B0D"/>
    <w:rsid w:val="000576A2"/>
    <w:rsid w:val="00060A2B"/>
    <w:rsid w:val="00060D62"/>
    <w:rsid w:val="00061650"/>
    <w:rsid w:val="00061871"/>
    <w:rsid w:val="00062F59"/>
    <w:rsid w:val="00063CBD"/>
    <w:rsid w:val="000643CC"/>
    <w:rsid w:val="0006533F"/>
    <w:rsid w:val="000658EF"/>
    <w:rsid w:val="000661CA"/>
    <w:rsid w:val="000679F9"/>
    <w:rsid w:val="00067A93"/>
    <w:rsid w:val="00073B15"/>
    <w:rsid w:val="00074580"/>
    <w:rsid w:val="00075A64"/>
    <w:rsid w:val="00076326"/>
    <w:rsid w:val="00080F6A"/>
    <w:rsid w:val="00081BDD"/>
    <w:rsid w:val="000820A7"/>
    <w:rsid w:val="00082275"/>
    <w:rsid w:val="00082939"/>
    <w:rsid w:val="000847FF"/>
    <w:rsid w:val="00087B98"/>
    <w:rsid w:val="000908CD"/>
    <w:rsid w:val="00090BCD"/>
    <w:rsid w:val="00090C70"/>
    <w:rsid w:val="000928C8"/>
    <w:rsid w:val="00093E08"/>
    <w:rsid w:val="00097040"/>
    <w:rsid w:val="000A2A65"/>
    <w:rsid w:val="000A2EE8"/>
    <w:rsid w:val="000A32F5"/>
    <w:rsid w:val="000A66E9"/>
    <w:rsid w:val="000A6EFC"/>
    <w:rsid w:val="000B0E87"/>
    <w:rsid w:val="000B20C1"/>
    <w:rsid w:val="000B3287"/>
    <w:rsid w:val="000B3AF3"/>
    <w:rsid w:val="000B55D5"/>
    <w:rsid w:val="000B622F"/>
    <w:rsid w:val="000B6840"/>
    <w:rsid w:val="000B70CF"/>
    <w:rsid w:val="000B779B"/>
    <w:rsid w:val="000B7BDF"/>
    <w:rsid w:val="000C0F30"/>
    <w:rsid w:val="000C15DE"/>
    <w:rsid w:val="000C184D"/>
    <w:rsid w:val="000C365F"/>
    <w:rsid w:val="000C53AD"/>
    <w:rsid w:val="000D2B6A"/>
    <w:rsid w:val="000E04D9"/>
    <w:rsid w:val="000E2464"/>
    <w:rsid w:val="000E3151"/>
    <w:rsid w:val="000E65F6"/>
    <w:rsid w:val="000E7693"/>
    <w:rsid w:val="000F0C3B"/>
    <w:rsid w:val="000F16C2"/>
    <w:rsid w:val="000F2453"/>
    <w:rsid w:val="000F53B0"/>
    <w:rsid w:val="00102623"/>
    <w:rsid w:val="0010352E"/>
    <w:rsid w:val="001036C3"/>
    <w:rsid w:val="00115C4F"/>
    <w:rsid w:val="001171F1"/>
    <w:rsid w:val="00123F02"/>
    <w:rsid w:val="0012457D"/>
    <w:rsid w:val="00130677"/>
    <w:rsid w:val="001308AE"/>
    <w:rsid w:val="00132508"/>
    <w:rsid w:val="00133697"/>
    <w:rsid w:val="00134695"/>
    <w:rsid w:val="00135236"/>
    <w:rsid w:val="0013537E"/>
    <w:rsid w:val="001354BB"/>
    <w:rsid w:val="00137F10"/>
    <w:rsid w:val="00140AD1"/>
    <w:rsid w:val="00140E74"/>
    <w:rsid w:val="0014169D"/>
    <w:rsid w:val="00141875"/>
    <w:rsid w:val="00143D29"/>
    <w:rsid w:val="00147A19"/>
    <w:rsid w:val="00147C17"/>
    <w:rsid w:val="0015225B"/>
    <w:rsid w:val="00152DA7"/>
    <w:rsid w:val="0015465F"/>
    <w:rsid w:val="001609CF"/>
    <w:rsid w:val="00161F85"/>
    <w:rsid w:val="0016330E"/>
    <w:rsid w:val="00164764"/>
    <w:rsid w:val="001665D2"/>
    <w:rsid w:val="0016766C"/>
    <w:rsid w:val="00167A6E"/>
    <w:rsid w:val="00171420"/>
    <w:rsid w:val="001720F6"/>
    <w:rsid w:val="001778E5"/>
    <w:rsid w:val="00181646"/>
    <w:rsid w:val="00181703"/>
    <w:rsid w:val="00182E5B"/>
    <w:rsid w:val="00184644"/>
    <w:rsid w:val="00186663"/>
    <w:rsid w:val="00192804"/>
    <w:rsid w:val="00192CDB"/>
    <w:rsid w:val="0019314F"/>
    <w:rsid w:val="001949FD"/>
    <w:rsid w:val="00195819"/>
    <w:rsid w:val="00195D98"/>
    <w:rsid w:val="0019618E"/>
    <w:rsid w:val="00196C19"/>
    <w:rsid w:val="001A3641"/>
    <w:rsid w:val="001A374F"/>
    <w:rsid w:val="001A4585"/>
    <w:rsid w:val="001A5490"/>
    <w:rsid w:val="001A5DA7"/>
    <w:rsid w:val="001A614C"/>
    <w:rsid w:val="001A7597"/>
    <w:rsid w:val="001B0702"/>
    <w:rsid w:val="001B25A7"/>
    <w:rsid w:val="001B28C8"/>
    <w:rsid w:val="001B46B6"/>
    <w:rsid w:val="001B4891"/>
    <w:rsid w:val="001B53D0"/>
    <w:rsid w:val="001B5886"/>
    <w:rsid w:val="001B7A0D"/>
    <w:rsid w:val="001B7C95"/>
    <w:rsid w:val="001C03BB"/>
    <w:rsid w:val="001C0CED"/>
    <w:rsid w:val="001C6A17"/>
    <w:rsid w:val="001C6CC5"/>
    <w:rsid w:val="001D3BE6"/>
    <w:rsid w:val="001D3C42"/>
    <w:rsid w:val="001D5187"/>
    <w:rsid w:val="001D631F"/>
    <w:rsid w:val="001E58D2"/>
    <w:rsid w:val="001E79DB"/>
    <w:rsid w:val="001F1080"/>
    <w:rsid w:val="001F26F8"/>
    <w:rsid w:val="001F3920"/>
    <w:rsid w:val="001F3E63"/>
    <w:rsid w:val="001F6E46"/>
    <w:rsid w:val="001F7BD3"/>
    <w:rsid w:val="00202426"/>
    <w:rsid w:val="00203112"/>
    <w:rsid w:val="0020435D"/>
    <w:rsid w:val="00204576"/>
    <w:rsid w:val="0020470C"/>
    <w:rsid w:val="0020478E"/>
    <w:rsid w:val="0020565A"/>
    <w:rsid w:val="002066FF"/>
    <w:rsid w:val="00207778"/>
    <w:rsid w:val="00210E79"/>
    <w:rsid w:val="00211290"/>
    <w:rsid w:val="00213707"/>
    <w:rsid w:val="00214D25"/>
    <w:rsid w:val="002178FF"/>
    <w:rsid w:val="00223171"/>
    <w:rsid w:val="00225B6C"/>
    <w:rsid w:val="002300F7"/>
    <w:rsid w:val="00230404"/>
    <w:rsid w:val="00231330"/>
    <w:rsid w:val="00231DCD"/>
    <w:rsid w:val="00232F49"/>
    <w:rsid w:val="00234003"/>
    <w:rsid w:val="002347F6"/>
    <w:rsid w:val="002418A3"/>
    <w:rsid w:val="00241ACD"/>
    <w:rsid w:val="002456E1"/>
    <w:rsid w:val="0024583B"/>
    <w:rsid w:val="00250263"/>
    <w:rsid w:val="002510C1"/>
    <w:rsid w:val="00252878"/>
    <w:rsid w:val="00254056"/>
    <w:rsid w:val="00254978"/>
    <w:rsid w:val="002549EF"/>
    <w:rsid w:val="00255B99"/>
    <w:rsid w:val="0025683B"/>
    <w:rsid w:val="002575CC"/>
    <w:rsid w:val="00257E89"/>
    <w:rsid w:val="00260F84"/>
    <w:rsid w:val="00262132"/>
    <w:rsid w:val="00264B8E"/>
    <w:rsid w:val="0026504B"/>
    <w:rsid w:val="0026563A"/>
    <w:rsid w:val="00267237"/>
    <w:rsid w:val="00270FD6"/>
    <w:rsid w:val="0027259D"/>
    <w:rsid w:val="00274FFA"/>
    <w:rsid w:val="00275FD5"/>
    <w:rsid w:val="002761CA"/>
    <w:rsid w:val="002761F7"/>
    <w:rsid w:val="00282999"/>
    <w:rsid w:val="0028447D"/>
    <w:rsid w:val="0028465D"/>
    <w:rsid w:val="00285BF4"/>
    <w:rsid w:val="00287C65"/>
    <w:rsid w:val="0029205B"/>
    <w:rsid w:val="00293F0B"/>
    <w:rsid w:val="00294FFE"/>
    <w:rsid w:val="00295279"/>
    <w:rsid w:val="0029602D"/>
    <w:rsid w:val="00296444"/>
    <w:rsid w:val="00296CC2"/>
    <w:rsid w:val="002A08A8"/>
    <w:rsid w:val="002A12DB"/>
    <w:rsid w:val="002A312A"/>
    <w:rsid w:val="002A372B"/>
    <w:rsid w:val="002A5FFA"/>
    <w:rsid w:val="002A6EBF"/>
    <w:rsid w:val="002B35CE"/>
    <w:rsid w:val="002B7B36"/>
    <w:rsid w:val="002C0E71"/>
    <w:rsid w:val="002C2485"/>
    <w:rsid w:val="002C4757"/>
    <w:rsid w:val="002C480D"/>
    <w:rsid w:val="002D2A72"/>
    <w:rsid w:val="002D2CB9"/>
    <w:rsid w:val="002D4BB8"/>
    <w:rsid w:val="002D719E"/>
    <w:rsid w:val="002E524C"/>
    <w:rsid w:val="002E543D"/>
    <w:rsid w:val="002F4BFC"/>
    <w:rsid w:val="002F4F67"/>
    <w:rsid w:val="002F5019"/>
    <w:rsid w:val="002F7080"/>
    <w:rsid w:val="002F7AED"/>
    <w:rsid w:val="003005D8"/>
    <w:rsid w:val="00300641"/>
    <w:rsid w:val="003077A9"/>
    <w:rsid w:val="003112D0"/>
    <w:rsid w:val="0031413D"/>
    <w:rsid w:val="003155F0"/>
    <w:rsid w:val="00317BB7"/>
    <w:rsid w:val="00322361"/>
    <w:rsid w:val="00322D35"/>
    <w:rsid w:val="0032398A"/>
    <w:rsid w:val="00323F61"/>
    <w:rsid w:val="00324B3A"/>
    <w:rsid w:val="00324D9A"/>
    <w:rsid w:val="0032621B"/>
    <w:rsid w:val="00333C06"/>
    <w:rsid w:val="00334D13"/>
    <w:rsid w:val="00341899"/>
    <w:rsid w:val="00341F36"/>
    <w:rsid w:val="0034369F"/>
    <w:rsid w:val="00343F45"/>
    <w:rsid w:val="00346034"/>
    <w:rsid w:val="00347EDE"/>
    <w:rsid w:val="00350351"/>
    <w:rsid w:val="0035082B"/>
    <w:rsid w:val="00353969"/>
    <w:rsid w:val="00353FD6"/>
    <w:rsid w:val="003554E4"/>
    <w:rsid w:val="003609F0"/>
    <w:rsid w:val="00362BC4"/>
    <w:rsid w:val="00364BE5"/>
    <w:rsid w:val="00366BBA"/>
    <w:rsid w:val="00370CFA"/>
    <w:rsid w:val="0037114A"/>
    <w:rsid w:val="003724BB"/>
    <w:rsid w:val="00372EEC"/>
    <w:rsid w:val="003739C5"/>
    <w:rsid w:val="00375B8E"/>
    <w:rsid w:val="00381BE8"/>
    <w:rsid w:val="00383293"/>
    <w:rsid w:val="00383723"/>
    <w:rsid w:val="00385A84"/>
    <w:rsid w:val="003874CF"/>
    <w:rsid w:val="00387571"/>
    <w:rsid w:val="00393CBB"/>
    <w:rsid w:val="00393F26"/>
    <w:rsid w:val="0039467F"/>
    <w:rsid w:val="00394EB1"/>
    <w:rsid w:val="00395DBA"/>
    <w:rsid w:val="003A0990"/>
    <w:rsid w:val="003A39D8"/>
    <w:rsid w:val="003A694B"/>
    <w:rsid w:val="003B018D"/>
    <w:rsid w:val="003B0EDE"/>
    <w:rsid w:val="003B1093"/>
    <w:rsid w:val="003B2444"/>
    <w:rsid w:val="003B3176"/>
    <w:rsid w:val="003C1B33"/>
    <w:rsid w:val="003C1BF1"/>
    <w:rsid w:val="003C459C"/>
    <w:rsid w:val="003C5B3E"/>
    <w:rsid w:val="003C6F83"/>
    <w:rsid w:val="003D09CA"/>
    <w:rsid w:val="003D1181"/>
    <w:rsid w:val="003D1DA2"/>
    <w:rsid w:val="003D3BFF"/>
    <w:rsid w:val="003D4124"/>
    <w:rsid w:val="003D5245"/>
    <w:rsid w:val="003D695B"/>
    <w:rsid w:val="003E11D1"/>
    <w:rsid w:val="003E11F9"/>
    <w:rsid w:val="003E2E60"/>
    <w:rsid w:val="003E48A0"/>
    <w:rsid w:val="003E583E"/>
    <w:rsid w:val="003E60A5"/>
    <w:rsid w:val="003E6766"/>
    <w:rsid w:val="003E6C19"/>
    <w:rsid w:val="003F2B8C"/>
    <w:rsid w:val="003F2ED5"/>
    <w:rsid w:val="003F6DF0"/>
    <w:rsid w:val="003F7331"/>
    <w:rsid w:val="003F7922"/>
    <w:rsid w:val="003F79EF"/>
    <w:rsid w:val="00400EE1"/>
    <w:rsid w:val="00401E5D"/>
    <w:rsid w:val="00403814"/>
    <w:rsid w:val="004122D1"/>
    <w:rsid w:val="00412DEB"/>
    <w:rsid w:val="00414B5E"/>
    <w:rsid w:val="00414EF2"/>
    <w:rsid w:val="004174ED"/>
    <w:rsid w:val="00417CBC"/>
    <w:rsid w:val="00421370"/>
    <w:rsid w:val="00421C08"/>
    <w:rsid w:val="0042246E"/>
    <w:rsid w:val="00425B33"/>
    <w:rsid w:val="004305BF"/>
    <w:rsid w:val="00430AD3"/>
    <w:rsid w:val="004326A2"/>
    <w:rsid w:val="004335B5"/>
    <w:rsid w:val="00433CB6"/>
    <w:rsid w:val="004344F3"/>
    <w:rsid w:val="00435320"/>
    <w:rsid w:val="004354DA"/>
    <w:rsid w:val="004355E4"/>
    <w:rsid w:val="00435DFE"/>
    <w:rsid w:val="00436EB2"/>
    <w:rsid w:val="00442312"/>
    <w:rsid w:val="004447AD"/>
    <w:rsid w:val="00445CCD"/>
    <w:rsid w:val="004465C4"/>
    <w:rsid w:val="004474BC"/>
    <w:rsid w:val="00453F4C"/>
    <w:rsid w:val="00454537"/>
    <w:rsid w:val="0045460C"/>
    <w:rsid w:val="00457434"/>
    <w:rsid w:val="004574D1"/>
    <w:rsid w:val="004606AD"/>
    <w:rsid w:val="00461932"/>
    <w:rsid w:val="00463EE5"/>
    <w:rsid w:val="004659AA"/>
    <w:rsid w:val="004660DA"/>
    <w:rsid w:val="00470E1D"/>
    <w:rsid w:val="00470F87"/>
    <w:rsid w:val="0047269C"/>
    <w:rsid w:val="00472BF5"/>
    <w:rsid w:val="004737AE"/>
    <w:rsid w:val="00473ECD"/>
    <w:rsid w:val="0047431D"/>
    <w:rsid w:val="00474488"/>
    <w:rsid w:val="004765D2"/>
    <w:rsid w:val="00477569"/>
    <w:rsid w:val="00477BDB"/>
    <w:rsid w:val="00480FA1"/>
    <w:rsid w:val="00482026"/>
    <w:rsid w:val="00483B78"/>
    <w:rsid w:val="004853B7"/>
    <w:rsid w:val="00485968"/>
    <w:rsid w:val="00490D05"/>
    <w:rsid w:val="004915C4"/>
    <w:rsid w:val="00493E64"/>
    <w:rsid w:val="00494578"/>
    <w:rsid w:val="00495F87"/>
    <w:rsid w:val="00496C74"/>
    <w:rsid w:val="00497F5A"/>
    <w:rsid w:val="004A0450"/>
    <w:rsid w:val="004A25E6"/>
    <w:rsid w:val="004A268D"/>
    <w:rsid w:val="004A2918"/>
    <w:rsid w:val="004A3231"/>
    <w:rsid w:val="004A6B04"/>
    <w:rsid w:val="004A6BF3"/>
    <w:rsid w:val="004A7085"/>
    <w:rsid w:val="004B2F62"/>
    <w:rsid w:val="004B37A9"/>
    <w:rsid w:val="004B4CE3"/>
    <w:rsid w:val="004C2F95"/>
    <w:rsid w:val="004C5C88"/>
    <w:rsid w:val="004C60F0"/>
    <w:rsid w:val="004C6443"/>
    <w:rsid w:val="004C6885"/>
    <w:rsid w:val="004C6B2D"/>
    <w:rsid w:val="004C76E6"/>
    <w:rsid w:val="004D063E"/>
    <w:rsid w:val="004D07FA"/>
    <w:rsid w:val="004D438E"/>
    <w:rsid w:val="004D4796"/>
    <w:rsid w:val="004D6C23"/>
    <w:rsid w:val="004E14E3"/>
    <w:rsid w:val="004E1935"/>
    <w:rsid w:val="004E1D34"/>
    <w:rsid w:val="004E669B"/>
    <w:rsid w:val="004E7706"/>
    <w:rsid w:val="004E7878"/>
    <w:rsid w:val="004E7DCA"/>
    <w:rsid w:val="004F33BB"/>
    <w:rsid w:val="004F50A2"/>
    <w:rsid w:val="004F50DE"/>
    <w:rsid w:val="004F6B03"/>
    <w:rsid w:val="00500885"/>
    <w:rsid w:val="005039DC"/>
    <w:rsid w:val="005042A5"/>
    <w:rsid w:val="00507087"/>
    <w:rsid w:val="0050776A"/>
    <w:rsid w:val="00511370"/>
    <w:rsid w:val="00512506"/>
    <w:rsid w:val="00515CA0"/>
    <w:rsid w:val="00517F40"/>
    <w:rsid w:val="00522A61"/>
    <w:rsid w:val="00524011"/>
    <w:rsid w:val="005240F3"/>
    <w:rsid w:val="0052562E"/>
    <w:rsid w:val="00527A14"/>
    <w:rsid w:val="0053172A"/>
    <w:rsid w:val="00536AA1"/>
    <w:rsid w:val="00537D60"/>
    <w:rsid w:val="005402D7"/>
    <w:rsid w:val="00547310"/>
    <w:rsid w:val="00552A10"/>
    <w:rsid w:val="00552CDF"/>
    <w:rsid w:val="0055354A"/>
    <w:rsid w:val="00554355"/>
    <w:rsid w:val="00556BC0"/>
    <w:rsid w:val="00561853"/>
    <w:rsid w:val="00562984"/>
    <w:rsid w:val="00562F64"/>
    <w:rsid w:val="005631DE"/>
    <w:rsid w:val="005640E8"/>
    <w:rsid w:val="00564EAE"/>
    <w:rsid w:val="00566FA7"/>
    <w:rsid w:val="00567C89"/>
    <w:rsid w:val="00572161"/>
    <w:rsid w:val="00573454"/>
    <w:rsid w:val="00573F29"/>
    <w:rsid w:val="0057459E"/>
    <w:rsid w:val="00575798"/>
    <w:rsid w:val="005758F3"/>
    <w:rsid w:val="00576912"/>
    <w:rsid w:val="005778B7"/>
    <w:rsid w:val="00583521"/>
    <w:rsid w:val="005839F3"/>
    <w:rsid w:val="00585E50"/>
    <w:rsid w:val="00587C44"/>
    <w:rsid w:val="00590600"/>
    <w:rsid w:val="0059476B"/>
    <w:rsid w:val="0059491C"/>
    <w:rsid w:val="00596709"/>
    <w:rsid w:val="005A0BFF"/>
    <w:rsid w:val="005A158E"/>
    <w:rsid w:val="005A18DF"/>
    <w:rsid w:val="005A374F"/>
    <w:rsid w:val="005A4E24"/>
    <w:rsid w:val="005A7066"/>
    <w:rsid w:val="005B01F6"/>
    <w:rsid w:val="005B0FA1"/>
    <w:rsid w:val="005B1626"/>
    <w:rsid w:val="005B423D"/>
    <w:rsid w:val="005B4E7E"/>
    <w:rsid w:val="005B52E7"/>
    <w:rsid w:val="005B759C"/>
    <w:rsid w:val="005C0D4A"/>
    <w:rsid w:val="005C1D58"/>
    <w:rsid w:val="005C32B0"/>
    <w:rsid w:val="005C3B1F"/>
    <w:rsid w:val="005C685B"/>
    <w:rsid w:val="005C6E4D"/>
    <w:rsid w:val="005C74BA"/>
    <w:rsid w:val="005D0C2B"/>
    <w:rsid w:val="005D1F8A"/>
    <w:rsid w:val="005D2320"/>
    <w:rsid w:val="005D48C8"/>
    <w:rsid w:val="005D523E"/>
    <w:rsid w:val="005D5F8D"/>
    <w:rsid w:val="005D64B8"/>
    <w:rsid w:val="005D68B9"/>
    <w:rsid w:val="005D6DB6"/>
    <w:rsid w:val="005D6E7E"/>
    <w:rsid w:val="005D70BB"/>
    <w:rsid w:val="005E1DA2"/>
    <w:rsid w:val="005E3DE1"/>
    <w:rsid w:val="005E7229"/>
    <w:rsid w:val="005F2414"/>
    <w:rsid w:val="00604111"/>
    <w:rsid w:val="006051A1"/>
    <w:rsid w:val="006053E7"/>
    <w:rsid w:val="0060543D"/>
    <w:rsid w:val="00605BC4"/>
    <w:rsid w:val="0060675E"/>
    <w:rsid w:val="0060717F"/>
    <w:rsid w:val="006128A8"/>
    <w:rsid w:val="00612BD8"/>
    <w:rsid w:val="0061303C"/>
    <w:rsid w:val="00613BB2"/>
    <w:rsid w:val="00614676"/>
    <w:rsid w:val="00620E7A"/>
    <w:rsid w:val="00620F0A"/>
    <w:rsid w:val="00621B19"/>
    <w:rsid w:val="00624139"/>
    <w:rsid w:val="006244E3"/>
    <w:rsid w:val="0062737A"/>
    <w:rsid w:val="00627DF6"/>
    <w:rsid w:val="00630AFE"/>
    <w:rsid w:val="00631276"/>
    <w:rsid w:val="00631434"/>
    <w:rsid w:val="00632525"/>
    <w:rsid w:val="00636985"/>
    <w:rsid w:val="00637C89"/>
    <w:rsid w:val="00643176"/>
    <w:rsid w:val="00643310"/>
    <w:rsid w:val="00644D4C"/>
    <w:rsid w:val="00646655"/>
    <w:rsid w:val="00646FDD"/>
    <w:rsid w:val="00647926"/>
    <w:rsid w:val="00650613"/>
    <w:rsid w:val="00652F69"/>
    <w:rsid w:val="006540A6"/>
    <w:rsid w:val="0065468E"/>
    <w:rsid w:val="00660DA6"/>
    <w:rsid w:val="006613AE"/>
    <w:rsid w:val="00664665"/>
    <w:rsid w:val="00666C44"/>
    <w:rsid w:val="00667F3B"/>
    <w:rsid w:val="006701EA"/>
    <w:rsid w:val="00670A77"/>
    <w:rsid w:val="006721D3"/>
    <w:rsid w:val="00673FB9"/>
    <w:rsid w:val="00674F13"/>
    <w:rsid w:val="0067527D"/>
    <w:rsid w:val="0067561A"/>
    <w:rsid w:val="0067745E"/>
    <w:rsid w:val="006778E4"/>
    <w:rsid w:val="00677DAE"/>
    <w:rsid w:val="00677EC7"/>
    <w:rsid w:val="00682722"/>
    <w:rsid w:val="00684015"/>
    <w:rsid w:val="006845B2"/>
    <w:rsid w:val="00686058"/>
    <w:rsid w:val="0068788F"/>
    <w:rsid w:val="00687921"/>
    <w:rsid w:val="00694E4C"/>
    <w:rsid w:val="0069513D"/>
    <w:rsid w:val="00695265"/>
    <w:rsid w:val="00696938"/>
    <w:rsid w:val="00697400"/>
    <w:rsid w:val="006A1B7C"/>
    <w:rsid w:val="006A20D6"/>
    <w:rsid w:val="006A3AF6"/>
    <w:rsid w:val="006A6218"/>
    <w:rsid w:val="006B0ECE"/>
    <w:rsid w:val="006B10FA"/>
    <w:rsid w:val="006B311F"/>
    <w:rsid w:val="006B5B8A"/>
    <w:rsid w:val="006C13F4"/>
    <w:rsid w:val="006C1E0B"/>
    <w:rsid w:val="006C3CC3"/>
    <w:rsid w:val="006C48E5"/>
    <w:rsid w:val="006C584A"/>
    <w:rsid w:val="006C5994"/>
    <w:rsid w:val="006C79A6"/>
    <w:rsid w:val="006D1578"/>
    <w:rsid w:val="006D4453"/>
    <w:rsid w:val="006E07C5"/>
    <w:rsid w:val="006E223E"/>
    <w:rsid w:val="006E4813"/>
    <w:rsid w:val="006E7C3D"/>
    <w:rsid w:val="006F0BFB"/>
    <w:rsid w:val="006F340A"/>
    <w:rsid w:val="006F5B15"/>
    <w:rsid w:val="006F703F"/>
    <w:rsid w:val="00700454"/>
    <w:rsid w:val="00700878"/>
    <w:rsid w:val="00701FC5"/>
    <w:rsid w:val="0070278A"/>
    <w:rsid w:val="00702E0E"/>
    <w:rsid w:val="00703A17"/>
    <w:rsid w:val="00703D07"/>
    <w:rsid w:val="00704564"/>
    <w:rsid w:val="00704BDB"/>
    <w:rsid w:val="007076EA"/>
    <w:rsid w:val="00717F0D"/>
    <w:rsid w:val="007203A0"/>
    <w:rsid w:val="00720A43"/>
    <w:rsid w:val="00720D17"/>
    <w:rsid w:val="00721A61"/>
    <w:rsid w:val="0072284F"/>
    <w:rsid w:val="0072480F"/>
    <w:rsid w:val="0073015A"/>
    <w:rsid w:val="0073200B"/>
    <w:rsid w:val="00734838"/>
    <w:rsid w:val="00740BC5"/>
    <w:rsid w:val="007420D4"/>
    <w:rsid w:val="00744CFE"/>
    <w:rsid w:val="0074536C"/>
    <w:rsid w:val="007456B3"/>
    <w:rsid w:val="007467AB"/>
    <w:rsid w:val="007520AA"/>
    <w:rsid w:val="00753AF8"/>
    <w:rsid w:val="00756B5A"/>
    <w:rsid w:val="00757AF8"/>
    <w:rsid w:val="00757C3B"/>
    <w:rsid w:val="0076185E"/>
    <w:rsid w:val="00763E59"/>
    <w:rsid w:val="00764A2F"/>
    <w:rsid w:val="0076663D"/>
    <w:rsid w:val="00770829"/>
    <w:rsid w:val="00770C45"/>
    <w:rsid w:val="00774F42"/>
    <w:rsid w:val="00775734"/>
    <w:rsid w:val="0077586E"/>
    <w:rsid w:val="00775BEF"/>
    <w:rsid w:val="00776691"/>
    <w:rsid w:val="0077727E"/>
    <w:rsid w:val="00781A55"/>
    <w:rsid w:val="00782763"/>
    <w:rsid w:val="0078400E"/>
    <w:rsid w:val="007844AB"/>
    <w:rsid w:val="0078538D"/>
    <w:rsid w:val="00787C2E"/>
    <w:rsid w:val="007912CA"/>
    <w:rsid w:val="00792EB9"/>
    <w:rsid w:val="0079563F"/>
    <w:rsid w:val="007963C4"/>
    <w:rsid w:val="007A6B29"/>
    <w:rsid w:val="007A7538"/>
    <w:rsid w:val="007A7685"/>
    <w:rsid w:val="007B09FD"/>
    <w:rsid w:val="007B1B47"/>
    <w:rsid w:val="007B4ECD"/>
    <w:rsid w:val="007B65FA"/>
    <w:rsid w:val="007C0CC8"/>
    <w:rsid w:val="007C1D1A"/>
    <w:rsid w:val="007C318E"/>
    <w:rsid w:val="007C33C4"/>
    <w:rsid w:val="007C36C7"/>
    <w:rsid w:val="007C719B"/>
    <w:rsid w:val="007D1B38"/>
    <w:rsid w:val="007D1E66"/>
    <w:rsid w:val="007D281A"/>
    <w:rsid w:val="007D4BFC"/>
    <w:rsid w:val="007D5BCF"/>
    <w:rsid w:val="007D63BB"/>
    <w:rsid w:val="007E0580"/>
    <w:rsid w:val="007E0808"/>
    <w:rsid w:val="007E173F"/>
    <w:rsid w:val="007E1F7A"/>
    <w:rsid w:val="007E68DD"/>
    <w:rsid w:val="007E6ABD"/>
    <w:rsid w:val="007F0F54"/>
    <w:rsid w:val="007F3BDB"/>
    <w:rsid w:val="007F57AE"/>
    <w:rsid w:val="007F6064"/>
    <w:rsid w:val="007F76F9"/>
    <w:rsid w:val="007F7EEC"/>
    <w:rsid w:val="00801D02"/>
    <w:rsid w:val="008020F4"/>
    <w:rsid w:val="00802F86"/>
    <w:rsid w:val="00805375"/>
    <w:rsid w:val="008065F5"/>
    <w:rsid w:val="00810C9F"/>
    <w:rsid w:val="00814787"/>
    <w:rsid w:val="00815387"/>
    <w:rsid w:val="00815CC0"/>
    <w:rsid w:val="00817973"/>
    <w:rsid w:val="00820417"/>
    <w:rsid w:val="008209BF"/>
    <w:rsid w:val="008230B4"/>
    <w:rsid w:val="00823262"/>
    <w:rsid w:val="0082428F"/>
    <w:rsid w:val="00825CF0"/>
    <w:rsid w:val="00826BD7"/>
    <w:rsid w:val="00831C8B"/>
    <w:rsid w:val="00831CA3"/>
    <w:rsid w:val="00834BD8"/>
    <w:rsid w:val="00836B8F"/>
    <w:rsid w:val="0084035D"/>
    <w:rsid w:val="00841251"/>
    <w:rsid w:val="008417A3"/>
    <w:rsid w:val="00841A66"/>
    <w:rsid w:val="008441D4"/>
    <w:rsid w:val="00845ABB"/>
    <w:rsid w:val="0084635F"/>
    <w:rsid w:val="00847FA2"/>
    <w:rsid w:val="0085089C"/>
    <w:rsid w:val="00850906"/>
    <w:rsid w:val="00855147"/>
    <w:rsid w:val="00855CBA"/>
    <w:rsid w:val="0085653D"/>
    <w:rsid w:val="00856AA8"/>
    <w:rsid w:val="008609FF"/>
    <w:rsid w:val="0086225C"/>
    <w:rsid w:val="008625E5"/>
    <w:rsid w:val="008627E2"/>
    <w:rsid w:val="00864BC9"/>
    <w:rsid w:val="00876E1C"/>
    <w:rsid w:val="00877B43"/>
    <w:rsid w:val="00877E7D"/>
    <w:rsid w:val="00880F8E"/>
    <w:rsid w:val="0088257B"/>
    <w:rsid w:val="00883C1A"/>
    <w:rsid w:val="008852EA"/>
    <w:rsid w:val="00886525"/>
    <w:rsid w:val="00886A99"/>
    <w:rsid w:val="00887646"/>
    <w:rsid w:val="0089193D"/>
    <w:rsid w:val="00891A48"/>
    <w:rsid w:val="0089376C"/>
    <w:rsid w:val="00893E25"/>
    <w:rsid w:val="00894F19"/>
    <w:rsid w:val="00895ABB"/>
    <w:rsid w:val="00895BC7"/>
    <w:rsid w:val="00897773"/>
    <w:rsid w:val="008A152A"/>
    <w:rsid w:val="008A1D6B"/>
    <w:rsid w:val="008A206B"/>
    <w:rsid w:val="008A4D51"/>
    <w:rsid w:val="008A6E69"/>
    <w:rsid w:val="008A793F"/>
    <w:rsid w:val="008A7CCC"/>
    <w:rsid w:val="008B0127"/>
    <w:rsid w:val="008B0EA9"/>
    <w:rsid w:val="008B1153"/>
    <w:rsid w:val="008B2B45"/>
    <w:rsid w:val="008B6C74"/>
    <w:rsid w:val="008C25E0"/>
    <w:rsid w:val="008C32D8"/>
    <w:rsid w:val="008C4015"/>
    <w:rsid w:val="008C454F"/>
    <w:rsid w:val="008C4612"/>
    <w:rsid w:val="008C580A"/>
    <w:rsid w:val="008C5B6F"/>
    <w:rsid w:val="008D03EF"/>
    <w:rsid w:val="008D0E17"/>
    <w:rsid w:val="008D121D"/>
    <w:rsid w:val="008D2A7F"/>
    <w:rsid w:val="008D3FA6"/>
    <w:rsid w:val="008D5422"/>
    <w:rsid w:val="008D623D"/>
    <w:rsid w:val="008D6948"/>
    <w:rsid w:val="008D6CA6"/>
    <w:rsid w:val="008E1F92"/>
    <w:rsid w:val="008E581F"/>
    <w:rsid w:val="008F016F"/>
    <w:rsid w:val="008F1D5E"/>
    <w:rsid w:val="008F6221"/>
    <w:rsid w:val="008F6A9E"/>
    <w:rsid w:val="008F748E"/>
    <w:rsid w:val="00901062"/>
    <w:rsid w:val="009033E2"/>
    <w:rsid w:val="00903BFA"/>
    <w:rsid w:val="009042D3"/>
    <w:rsid w:val="009055FF"/>
    <w:rsid w:val="00905C6E"/>
    <w:rsid w:val="00907AEC"/>
    <w:rsid w:val="009117A9"/>
    <w:rsid w:val="00911F97"/>
    <w:rsid w:val="00912F16"/>
    <w:rsid w:val="00916772"/>
    <w:rsid w:val="00916A82"/>
    <w:rsid w:val="00917F63"/>
    <w:rsid w:val="00923CB9"/>
    <w:rsid w:val="00923CCF"/>
    <w:rsid w:val="00924316"/>
    <w:rsid w:val="00925BB0"/>
    <w:rsid w:val="00925D6A"/>
    <w:rsid w:val="00925EC9"/>
    <w:rsid w:val="00926FBD"/>
    <w:rsid w:val="009312DB"/>
    <w:rsid w:val="00933BB8"/>
    <w:rsid w:val="00936708"/>
    <w:rsid w:val="00941ED8"/>
    <w:rsid w:val="00942F2F"/>
    <w:rsid w:val="009434CC"/>
    <w:rsid w:val="009464C7"/>
    <w:rsid w:val="00946E79"/>
    <w:rsid w:val="0095125F"/>
    <w:rsid w:val="00951518"/>
    <w:rsid w:val="00953685"/>
    <w:rsid w:val="00954FA9"/>
    <w:rsid w:val="009576DC"/>
    <w:rsid w:val="0095771C"/>
    <w:rsid w:val="009610EA"/>
    <w:rsid w:val="00961117"/>
    <w:rsid w:val="00963863"/>
    <w:rsid w:val="00964E3B"/>
    <w:rsid w:val="009669DD"/>
    <w:rsid w:val="00972003"/>
    <w:rsid w:val="00974DC5"/>
    <w:rsid w:val="00974F0A"/>
    <w:rsid w:val="00975D8B"/>
    <w:rsid w:val="00976DAE"/>
    <w:rsid w:val="009779AF"/>
    <w:rsid w:val="00980268"/>
    <w:rsid w:val="009816D6"/>
    <w:rsid w:val="00981FC3"/>
    <w:rsid w:val="00993A6E"/>
    <w:rsid w:val="00994123"/>
    <w:rsid w:val="009A21A5"/>
    <w:rsid w:val="009A2D58"/>
    <w:rsid w:val="009A35A9"/>
    <w:rsid w:val="009A45DB"/>
    <w:rsid w:val="009A4835"/>
    <w:rsid w:val="009A6260"/>
    <w:rsid w:val="009A7145"/>
    <w:rsid w:val="009A791A"/>
    <w:rsid w:val="009B10D6"/>
    <w:rsid w:val="009B24A6"/>
    <w:rsid w:val="009B3383"/>
    <w:rsid w:val="009B463B"/>
    <w:rsid w:val="009B4887"/>
    <w:rsid w:val="009B76D8"/>
    <w:rsid w:val="009B7C20"/>
    <w:rsid w:val="009C23E7"/>
    <w:rsid w:val="009C2CBD"/>
    <w:rsid w:val="009C38AA"/>
    <w:rsid w:val="009C600B"/>
    <w:rsid w:val="009C6F2B"/>
    <w:rsid w:val="009D537E"/>
    <w:rsid w:val="009D5FA2"/>
    <w:rsid w:val="009D69AC"/>
    <w:rsid w:val="009E1558"/>
    <w:rsid w:val="009E1F30"/>
    <w:rsid w:val="009E27F1"/>
    <w:rsid w:val="009E52D1"/>
    <w:rsid w:val="009E6C3D"/>
    <w:rsid w:val="009F1173"/>
    <w:rsid w:val="009F1427"/>
    <w:rsid w:val="009F2BF0"/>
    <w:rsid w:val="009F4043"/>
    <w:rsid w:val="009F5AFF"/>
    <w:rsid w:val="009F5E46"/>
    <w:rsid w:val="009F641E"/>
    <w:rsid w:val="00A068A6"/>
    <w:rsid w:val="00A07E4E"/>
    <w:rsid w:val="00A105A9"/>
    <w:rsid w:val="00A12A09"/>
    <w:rsid w:val="00A14539"/>
    <w:rsid w:val="00A154D5"/>
    <w:rsid w:val="00A16809"/>
    <w:rsid w:val="00A1699A"/>
    <w:rsid w:val="00A21898"/>
    <w:rsid w:val="00A21C05"/>
    <w:rsid w:val="00A2493D"/>
    <w:rsid w:val="00A25AAE"/>
    <w:rsid w:val="00A26CF6"/>
    <w:rsid w:val="00A2741B"/>
    <w:rsid w:val="00A30E9C"/>
    <w:rsid w:val="00A30F5D"/>
    <w:rsid w:val="00A312A4"/>
    <w:rsid w:val="00A33EC7"/>
    <w:rsid w:val="00A33F7A"/>
    <w:rsid w:val="00A35E8B"/>
    <w:rsid w:val="00A36473"/>
    <w:rsid w:val="00A36972"/>
    <w:rsid w:val="00A37395"/>
    <w:rsid w:val="00A40921"/>
    <w:rsid w:val="00A40995"/>
    <w:rsid w:val="00A41A44"/>
    <w:rsid w:val="00A43745"/>
    <w:rsid w:val="00A43B31"/>
    <w:rsid w:val="00A44385"/>
    <w:rsid w:val="00A46E75"/>
    <w:rsid w:val="00A51FBD"/>
    <w:rsid w:val="00A53387"/>
    <w:rsid w:val="00A5470E"/>
    <w:rsid w:val="00A54817"/>
    <w:rsid w:val="00A54AB2"/>
    <w:rsid w:val="00A55E98"/>
    <w:rsid w:val="00A56667"/>
    <w:rsid w:val="00A57F82"/>
    <w:rsid w:val="00A60A59"/>
    <w:rsid w:val="00A623E0"/>
    <w:rsid w:val="00A6378D"/>
    <w:rsid w:val="00A6547B"/>
    <w:rsid w:val="00A659A5"/>
    <w:rsid w:val="00A65E00"/>
    <w:rsid w:val="00A7087A"/>
    <w:rsid w:val="00A7094D"/>
    <w:rsid w:val="00A73AF8"/>
    <w:rsid w:val="00A74545"/>
    <w:rsid w:val="00A7531A"/>
    <w:rsid w:val="00A765EF"/>
    <w:rsid w:val="00A778AD"/>
    <w:rsid w:val="00A805D6"/>
    <w:rsid w:val="00A80E82"/>
    <w:rsid w:val="00A814D1"/>
    <w:rsid w:val="00A838DE"/>
    <w:rsid w:val="00A83EC4"/>
    <w:rsid w:val="00A847B6"/>
    <w:rsid w:val="00A8483A"/>
    <w:rsid w:val="00A84F64"/>
    <w:rsid w:val="00A857F8"/>
    <w:rsid w:val="00A859AA"/>
    <w:rsid w:val="00A86A2A"/>
    <w:rsid w:val="00A871B1"/>
    <w:rsid w:val="00A914FC"/>
    <w:rsid w:val="00A9200E"/>
    <w:rsid w:val="00A9384E"/>
    <w:rsid w:val="00A9411F"/>
    <w:rsid w:val="00A961C6"/>
    <w:rsid w:val="00A961D5"/>
    <w:rsid w:val="00A96562"/>
    <w:rsid w:val="00AA05C3"/>
    <w:rsid w:val="00AA0B88"/>
    <w:rsid w:val="00AA1DE2"/>
    <w:rsid w:val="00AA36FE"/>
    <w:rsid w:val="00AA584C"/>
    <w:rsid w:val="00AA6626"/>
    <w:rsid w:val="00AA7131"/>
    <w:rsid w:val="00AA7785"/>
    <w:rsid w:val="00AA7FDE"/>
    <w:rsid w:val="00AB2C71"/>
    <w:rsid w:val="00AB6100"/>
    <w:rsid w:val="00AC18D7"/>
    <w:rsid w:val="00AC3F20"/>
    <w:rsid w:val="00AC47CD"/>
    <w:rsid w:val="00AC4859"/>
    <w:rsid w:val="00AC541F"/>
    <w:rsid w:val="00AC6055"/>
    <w:rsid w:val="00AC737B"/>
    <w:rsid w:val="00AD2A46"/>
    <w:rsid w:val="00AD2BFA"/>
    <w:rsid w:val="00AD4452"/>
    <w:rsid w:val="00AD5925"/>
    <w:rsid w:val="00AE0DA3"/>
    <w:rsid w:val="00AE16EC"/>
    <w:rsid w:val="00AE30E2"/>
    <w:rsid w:val="00AE32EE"/>
    <w:rsid w:val="00AE3B8B"/>
    <w:rsid w:val="00AE4C99"/>
    <w:rsid w:val="00AE56CE"/>
    <w:rsid w:val="00AF01D8"/>
    <w:rsid w:val="00AF2C6C"/>
    <w:rsid w:val="00AF4B44"/>
    <w:rsid w:val="00AF6CB9"/>
    <w:rsid w:val="00AF703C"/>
    <w:rsid w:val="00B00AE4"/>
    <w:rsid w:val="00B0293D"/>
    <w:rsid w:val="00B04DFD"/>
    <w:rsid w:val="00B05658"/>
    <w:rsid w:val="00B05776"/>
    <w:rsid w:val="00B06627"/>
    <w:rsid w:val="00B104DF"/>
    <w:rsid w:val="00B11A65"/>
    <w:rsid w:val="00B12B09"/>
    <w:rsid w:val="00B14DE0"/>
    <w:rsid w:val="00B20C84"/>
    <w:rsid w:val="00B2119F"/>
    <w:rsid w:val="00B2414C"/>
    <w:rsid w:val="00B26486"/>
    <w:rsid w:val="00B26575"/>
    <w:rsid w:val="00B2688B"/>
    <w:rsid w:val="00B32320"/>
    <w:rsid w:val="00B35A28"/>
    <w:rsid w:val="00B35EE4"/>
    <w:rsid w:val="00B378BC"/>
    <w:rsid w:val="00B4002C"/>
    <w:rsid w:val="00B40DD8"/>
    <w:rsid w:val="00B44403"/>
    <w:rsid w:val="00B458A8"/>
    <w:rsid w:val="00B459B1"/>
    <w:rsid w:val="00B46000"/>
    <w:rsid w:val="00B46D6C"/>
    <w:rsid w:val="00B5052F"/>
    <w:rsid w:val="00B50817"/>
    <w:rsid w:val="00B530BB"/>
    <w:rsid w:val="00B5487C"/>
    <w:rsid w:val="00B57A46"/>
    <w:rsid w:val="00B63D7B"/>
    <w:rsid w:val="00B64A0C"/>
    <w:rsid w:val="00B65025"/>
    <w:rsid w:val="00B7068A"/>
    <w:rsid w:val="00B72C2C"/>
    <w:rsid w:val="00B73566"/>
    <w:rsid w:val="00B75696"/>
    <w:rsid w:val="00B7727B"/>
    <w:rsid w:val="00B80A29"/>
    <w:rsid w:val="00B8291D"/>
    <w:rsid w:val="00B84799"/>
    <w:rsid w:val="00B84AC3"/>
    <w:rsid w:val="00B857E6"/>
    <w:rsid w:val="00B85AEF"/>
    <w:rsid w:val="00B8627A"/>
    <w:rsid w:val="00B86B1E"/>
    <w:rsid w:val="00B91011"/>
    <w:rsid w:val="00B921EF"/>
    <w:rsid w:val="00B94AAE"/>
    <w:rsid w:val="00B94F25"/>
    <w:rsid w:val="00B96788"/>
    <w:rsid w:val="00B9742E"/>
    <w:rsid w:val="00BA008B"/>
    <w:rsid w:val="00BA1BD8"/>
    <w:rsid w:val="00BA22DF"/>
    <w:rsid w:val="00BA24E0"/>
    <w:rsid w:val="00BA3436"/>
    <w:rsid w:val="00BA34CE"/>
    <w:rsid w:val="00BA524B"/>
    <w:rsid w:val="00BA55BF"/>
    <w:rsid w:val="00BA5916"/>
    <w:rsid w:val="00BA7EBB"/>
    <w:rsid w:val="00BB20FD"/>
    <w:rsid w:val="00BB33EB"/>
    <w:rsid w:val="00BB3B5C"/>
    <w:rsid w:val="00BB3C6F"/>
    <w:rsid w:val="00BB49E9"/>
    <w:rsid w:val="00BB64B4"/>
    <w:rsid w:val="00BB6A8D"/>
    <w:rsid w:val="00BB7783"/>
    <w:rsid w:val="00BC2D76"/>
    <w:rsid w:val="00BC5DDA"/>
    <w:rsid w:val="00BD4358"/>
    <w:rsid w:val="00BE0184"/>
    <w:rsid w:val="00BE0BDD"/>
    <w:rsid w:val="00BE499E"/>
    <w:rsid w:val="00BE4C76"/>
    <w:rsid w:val="00BE68C6"/>
    <w:rsid w:val="00BF008F"/>
    <w:rsid w:val="00BF2CD7"/>
    <w:rsid w:val="00BF3663"/>
    <w:rsid w:val="00BF3FC7"/>
    <w:rsid w:val="00C019B9"/>
    <w:rsid w:val="00C026F4"/>
    <w:rsid w:val="00C03FA1"/>
    <w:rsid w:val="00C04398"/>
    <w:rsid w:val="00C05547"/>
    <w:rsid w:val="00C07A05"/>
    <w:rsid w:val="00C10EFA"/>
    <w:rsid w:val="00C118BB"/>
    <w:rsid w:val="00C12BB5"/>
    <w:rsid w:val="00C15AFE"/>
    <w:rsid w:val="00C160C6"/>
    <w:rsid w:val="00C168A8"/>
    <w:rsid w:val="00C16F9E"/>
    <w:rsid w:val="00C20FC4"/>
    <w:rsid w:val="00C2233D"/>
    <w:rsid w:val="00C23ADE"/>
    <w:rsid w:val="00C306E8"/>
    <w:rsid w:val="00C30DB3"/>
    <w:rsid w:val="00C319FA"/>
    <w:rsid w:val="00C35A8E"/>
    <w:rsid w:val="00C3671B"/>
    <w:rsid w:val="00C36896"/>
    <w:rsid w:val="00C37BC9"/>
    <w:rsid w:val="00C40246"/>
    <w:rsid w:val="00C4052C"/>
    <w:rsid w:val="00C40E08"/>
    <w:rsid w:val="00C41D13"/>
    <w:rsid w:val="00C42F60"/>
    <w:rsid w:val="00C4734D"/>
    <w:rsid w:val="00C536BC"/>
    <w:rsid w:val="00C54084"/>
    <w:rsid w:val="00C55FBB"/>
    <w:rsid w:val="00C60952"/>
    <w:rsid w:val="00C62296"/>
    <w:rsid w:val="00C62418"/>
    <w:rsid w:val="00C62A67"/>
    <w:rsid w:val="00C65C92"/>
    <w:rsid w:val="00C66558"/>
    <w:rsid w:val="00C670AE"/>
    <w:rsid w:val="00C67CF5"/>
    <w:rsid w:val="00C75629"/>
    <w:rsid w:val="00C806EB"/>
    <w:rsid w:val="00C80DA3"/>
    <w:rsid w:val="00C80E66"/>
    <w:rsid w:val="00C8189F"/>
    <w:rsid w:val="00C83190"/>
    <w:rsid w:val="00C834E3"/>
    <w:rsid w:val="00C83E81"/>
    <w:rsid w:val="00C87642"/>
    <w:rsid w:val="00C91770"/>
    <w:rsid w:val="00C94C2E"/>
    <w:rsid w:val="00C94FBE"/>
    <w:rsid w:val="00C96C18"/>
    <w:rsid w:val="00CA0BE3"/>
    <w:rsid w:val="00CA1905"/>
    <w:rsid w:val="00CA25EC"/>
    <w:rsid w:val="00CA2A1D"/>
    <w:rsid w:val="00CA2A70"/>
    <w:rsid w:val="00CA4E3C"/>
    <w:rsid w:val="00CA7897"/>
    <w:rsid w:val="00CB0D92"/>
    <w:rsid w:val="00CB1239"/>
    <w:rsid w:val="00CB2955"/>
    <w:rsid w:val="00CB3F8F"/>
    <w:rsid w:val="00CB4D59"/>
    <w:rsid w:val="00CB73F5"/>
    <w:rsid w:val="00CB7990"/>
    <w:rsid w:val="00CC085D"/>
    <w:rsid w:val="00CC1068"/>
    <w:rsid w:val="00CC2038"/>
    <w:rsid w:val="00CC233E"/>
    <w:rsid w:val="00CC249E"/>
    <w:rsid w:val="00CC392E"/>
    <w:rsid w:val="00CC3AA7"/>
    <w:rsid w:val="00CC6C98"/>
    <w:rsid w:val="00CD3266"/>
    <w:rsid w:val="00CD428A"/>
    <w:rsid w:val="00CD73E3"/>
    <w:rsid w:val="00CD7A0F"/>
    <w:rsid w:val="00CE5CEF"/>
    <w:rsid w:val="00CF0E75"/>
    <w:rsid w:val="00CF1447"/>
    <w:rsid w:val="00CF248D"/>
    <w:rsid w:val="00CF2765"/>
    <w:rsid w:val="00CF2A16"/>
    <w:rsid w:val="00CF32A1"/>
    <w:rsid w:val="00CF39F3"/>
    <w:rsid w:val="00CF720B"/>
    <w:rsid w:val="00D00BEC"/>
    <w:rsid w:val="00D017F9"/>
    <w:rsid w:val="00D02251"/>
    <w:rsid w:val="00D03363"/>
    <w:rsid w:val="00D03547"/>
    <w:rsid w:val="00D038C8"/>
    <w:rsid w:val="00D041C5"/>
    <w:rsid w:val="00D05BC4"/>
    <w:rsid w:val="00D05E26"/>
    <w:rsid w:val="00D07CDB"/>
    <w:rsid w:val="00D07D86"/>
    <w:rsid w:val="00D13271"/>
    <w:rsid w:val="00D14C86"/>
    <w:rsid w:val="00D15120"/>
    <w:rsid w:val="00D152D0"/>
    <w:rsid w:val="00D17918"/>
    <w:rsid w:val="00D17F45"/>
    <w:rsid w:val="00D22BFE"/>
    <w:rsid w:val="00D25E17"/>
    <w:rsid w:val="00D31B2D"/>
    <w:rsid w:val="00D32D89"/>
    <w:rsid w:val="00D3332D"/>
    <w:rsid w:val="00D3343C"/>
    <w:rsid w:val="00D41485"/>
    <w:rsid w:val="00D4225D"/>
    <w:rsid w:val="00D42305"/>
    <w:rsid w:val="00D43257"/>
    <w:rsid w:val="00D442C1"/>
    <w:rsid w:val="00D44638"/>
    <w:rsid w:val="00D45F3B"/>
    <w:rsid w:val="00D4604B"/>
    <w:rsid w:val="00D504E7"/>
    <w:rsid w:val="00D513F9"/>
    <w:rsid w:val="00D51EFB"/>
    <w:rsid w:val="00D55516"/>
    <w:rsid w:val="00D56489"/>
    <w:rsid w:val="00D5673B"/>
    <w:rsid w:val="00D56A47"/>
    <w:rsid w:val="00D5736C"/>
    <w:rsid w:val="00D615C0"/>
    <w:rsid w:val="00D61D54"/>
    <w:rsid w:val="00D62E5B"/>
    <w:rsid w:val="00D62F7E"/>
    <w:rsid w:val="00D6704E"/>
    <w:rsid w:val="00D725F5"/>
    <w:rsid w:val="00D72706"/>
    <w:rsid w:val="00D7293B"/>
    <w:rsid w:val="00D730B7"/>
    <w:rsid w:val="00D733E0"/>
    <w:rsid w:val="00D761E3"/>
    <w:rsid w:val="00D801C7"/>
    <w:rsid w:val="00D81500"/>
    <w:rsid w:val="00D8163E"/>
    <w:rsid w:val="00D81B6F"/>
    <w:rsid w:val="00D8384B"/>
    <w:rsid w:val="00D84D4C"/>
    <w:rsid w:val="00D9266D"/>
    <w:rsid w:val="00D93478"/>
    <w:rsid w:val="00D93F8E"/>
    <w:rsid w:val="00D9430D"/>
    <w:rsid w:val="00D95788"/>
    <w:rsid w:val="00D95F9B"/>
    <w:rsid w:val="00D96CF3"/>
    <w:rsid w:val="00D96E4E"/>
    <w:rsid w:val="00DA65DB"/>
    <w:rsid w:val="00DB16AA"/>
    <w:rsid w:val="00DB289B"/>
    <w:rsid w:val="00DB2A34"/>
    <w:rsid w:val="00DB2E67"/>
    <w:rsid w:val="00DB344B"/>
    <w:rsid w:val="00DB41FD"/>
    <w:rsid w:val="00DB55E5"/>
    <w:rsid w:val="00DB5A23"/>
    <w:rsid w:val="00DB6B8D"/>
    <w:rsid w:val="00DB7719"/>
    <w:rsid w:val="00DC3F31"/>
    <w:rsid w:val="00DC4753"/>
    <w:rsid w:val="00DC5FAE"/>
    <w:rsid w:val="00DC6D39"/>
    <w:rsid w:val="00DC70ED"/>
    <w:rsid w:val="00DC71CA"/>
    <w:rsid w:val="00DC7BE7"/>
    <w:rsid w:val="00DD03D9"/>
    <w:rsid w:val="00DD1412"/>
    <w:rsid w:val="00DD2B29"/>
    <w:rsid w:val="00DD2B2C"/>
    <w:rsid w:val="00DD2EDF"/>
    <w:rsid w:val="00DD510E"/>
    <w:rsid w:val="00DD6A5A"/>
    <w:rsid w:val="00DE0906"/>
    <w:rsid w:val="00DE1E17"/>
    <w:rsid w:val="00DE2E9C"/>
    <w:rsid w:val="00DE4CBE"/>
    <w:rsid w:val="00DE6416"/>
    <w:rsid w:val="00DE76C8"/>
    <w:rsid w:val="00DF360B"/>
    <w:rsid w:val="00DF3E80"/>
    <w:rsid w:val="00DF56EA"/>
    <w:rsid w:val="00DF73E9"/>
    <w:rsid w:val="00E00429"/>
    <w:rsid w:val="00E00F5C"/>
    <w:rsid w:val="00E012A0"/>
    <w:rsid w:val="00E016EC"/>
    <w:rsid w:val="00E026C6"/>
    <w:rsid w:val="00E031C0"/>
    <w:rsid w:val="00E03F37"/>
    <w:rsid w:val="00E079E9"/>
    <w:rsid w:val="00E108E9"/>
    <w:rsid w:val="00E135D1"/>
    <w:rsid w:val="00E14117"/>
    <w:rsid w:val="00E158A1"/>
    <w:rsid w:val="00E16835"/>
    <w:rsid w:val="00E17C95"/>
    <w:rsid w:val="00E206FF"/>
    <w:rsid w:val="00E21056"/>
    <w:rsid w:val="00E24C39"/>
    <w:rsid w:val="00E31160"/>
    <w:rsid w:val="00E32952"/>
    <w:rsid w:val="00E3370B"/>
    <w:rsid w:val="00E33F69"/>
    <w:rsid w:val="00E347EE"/>
    <w:rsid w:val="00E35D6A"/>
    <w:rsid w:val="00E37836"/>
    <w:rsid w:val="00E41CED"/>
    <w:rsid w:val="00E43502"/>
    <w:rsid w:val="00E44098"/>
    <w:rsid w:val="00E504AF"/>
    <w:rsid w:val="00E52C7E"/>
    <w:rsid w:val="00E534F5"/>
    <w:rsid w:val="00E541FB"/>
    <w:rsid w:val="00E5422E"/>
    <w:rsid w:val="00E5469C"/>
    <w:rsid w:val="00E54778"/>
    <w:rsid w:val="00E552F6"/>
    <w:rsid w:val="00E55604"/>
    <w:rsid w:val="00E55A63"/>
    <w:rsid w:val="00E566FA"/>
    <w:rsid w:val="00E56953"/>
    <w:rsid w:val="00E57FA3"/>
    <w:rsid w:val="00E622A8"/>
    <w:rsid w:val="00E62BBA"/>
    <w:rsid w:val="00E62EF8"/>
    <w:rsid w:val="00E67F19"/>
    <w:rsid w:val="00E73477"/>
    <w:rsid w:val="00E7659B"/>
    <w:rsid w:val="00E76918"/>
    <w:rsid w:val="00E77790"/>
    <w:rsid w:val="00E777B3"/>
    <w:rsid w:val="00E77AFA"/>
    <w:rsid w:val="00E84390"/>
    <w:rsid w:val="00E87F01"/>
    <w:rsid w:val="00E90402"/>
    <w:rsid w:val="00E933FD"/>
    <w:rsid w:val="00E94983"/>
    <w:rsid w:val="00E95D76"/>
    <w:rsid w:val="00E972CE"/>
    <w:rsid w:val="00E97F07"/>
    <w:rsid w:val="00EA2458"/>
    <w:rsid w:val="00EA284B"/>
    <w:rsid w:val="00EA5522"/>
    <w:rsid w:val="00EA5E86"/>
    <w:rsid w:val="00EA6668"/>
    <w:rsid w:val="00EA6897"/>
    <w:rsid w:val="00EA6DA6"/>
    <w:rsid w:val="00EB1B88"/>
    <w:rsid w:val="00EB1D80"/>
    <w:rsid w:val="00EB39DB"/>
    <w:rsid w:val="00EB615B"/>
    <w:rsid w:val="00EC04FE"/>
    <w:rsid w:val="00EC52F4"/>
    <w:rsid w:val="00EC5483"/>
    <w:rsid w:val="00EC684F"/>
    <w:rsid w:val="00EC6F4D"/>
    <w:rsid w:val="00EC77F1"/>
    <w:rsid w:val="00ED091A"/>
    <w:rsid w:val="00ED0D23"/>
    <w:rsid w:val="00ED135E"/>
    <w:rsid w:val="00ED16B4"/>
    <w:rsid w:val="00ED3262"/>
    <w:rsid w:val="00ED3DE4"/>
    <w:rsid w:val="00ED49DA"/>
    <w:rsid w:val="00EE1491"/>
    <w:rsid w:val="00EE3D90"/>
    <w:rsid w:val="00EE6054"/>
    <w:rsid w:val="00EE7F10"/>
    <w:rsid w:val="00EF514A"/>
    <w:rsid w:val="00EF5931"/>
    <w:rsid w:val="00EF6D69"/>
    <w:rsid w:val="00EF78E0"/>
    <w:rsid w:val="00EF7BF9"/>
    <w:rsid w:val="00F00D73"/>
    <w:rsid w:val="00F02566"/>
    <w:rsid w:val="00F04601"/>
    <w:rsid w:val="00F048C5"/>
    <w:rsid w:val="00F049FC"/>
    <w:rsid w:val="00F06EDF"/>
    <w:rsid w:val="00F11AED"/>
    <w:rsid w:val="00F13A3D"/>
    <w:rsid w:val="00F13E65"/>
    <w:rsid w:val="00F14DB3"/>
    <w:rsid w:val="00F16718"/>
    <w:rsid w:val="00F20CFE"/>
    <w:rsid w:val="00F224B6"/>
    <w:rsid w:val="00F226DE"/>
    <w:rsid w:val="00F2272B"/>
    <w:rsid w:val="00F304F6"/>
    <w:rsid w:val="00F313B0"/>
    <w:rsid w:val="00F34347"/>
    <w:rsid w:val="00F349BB"/>
    <w:rsid w:val="00F3607C"/>
    <w:rsid w:val="00F40E10"/>
    <w:rsid w:val="00F421CC"/>
    <w:rsid w:val="00F43F7C"/>
    <w:rsid w:val="00F519E3"/>
    <w:rsid w:val="00F5201F"/>
    <w:rsid w:val="00F5251A"/>
    <w:rsid w:val="00F534B2"/>
    <w:rsid w:val="00F53FFE"/>
    <w:rsid w:val="00F65474"/>
    <w:rsid w:val="00F658B2"/>
    <w:rsid w:val="00F6678B"/>
    <w:rsid w:val="00F6692F"/>
    <w:rsid w:val="00F66C67"/>
    <w:rsid w:val="00F67357"/>
    <w:rsid w:val="00F67761"/>
    <w:rsid w:val="00F717A7"/>
    <w:rsid w:val="00F725A2"/>
    <w:rsid w:val="00F734D4"/>
    <w:rsid w:val="00F73DB3"/>
    <w:rsid w:val="00F75598"/>
    <w:rsid w:val="00F75CFD"/>
    <w:rsid w:val="00F77880"/>
    <w:rsid w:val="00F808ED"/>
    <w:rsid w:val="00F854B8"/>
    <w:rsid w:val="00F85F96"/>
    <w:rsid w:val="00F862DF"/>
    <w:rsid w:val="00F863FA"/>
    <w:rsid w:val="00F878CD"/>
    <w:rsid w:val="00F9164D"/>
    <w:rsid w:val="00F93C23"/>
    <w:rsid w:val="00F93D36"/>
    <w:rsid w:val="00F9482B"/>
    <w:rsid w:val="00F95A65"/>
    <w:rsid w:val="00FA01D0"/>
    <w:rsid w:val="00FA2A41"/>
    <w:rsid w:val="00FA44DC"/>
    <w:rsid w:val="00FA5380"/>
    <w:rsid w:val="00FA612C"/>
    <w:rsid w:val="00FB1C42"/>
    <w:rsid w:val="00FB2C2C"/>
    <w:rsid w:val="00FB2DF2"/>
    <w:rsid w:val="00FB3E36"/>
    <w:rsid w:val="00FB45AF"/>
    <w:rsid w:val="00FB7CC0"/>
    <w:rsid w:val="00FB7D4D"/>
    <w:rsid w:val="00FD0879"/>
    <w:rsid w:val="00FD16EA"/>
    <w:rsid w:val="00FD23BA"/>
    <w:rsid w:val="00FD3EE9"/>
    <w:rsid w:val="00FD6533"/>
    <w:rsid w:val="00FD668C"/>
    <w:rsid w:val="00FE34A2"/>
    <w:rsid w:val="00FE36E9"/>
    <w:rsid w:val="00FE3C06"/>
    <w:rsid w:val="00FE3CFD"/>
    <w:rsid w:val="00FE44F6"/>
    <w:rsid w:val="00FE58E6"/>
    <w:rsid w:val="00FE695F"/>
    <w:rsid w:val="00FE7586"/>
    <w:rsid w:val="00FF1076"/>
    <w:rsid w:val="00FF27DD"/>
    <w:rsid w:val="00FF458D"/>
    <w:rsid w:val="00FF460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3B65D"/>
  <w15:docId w15:val="{C9EBEC11-59E8-46E0-B283-F02AA6F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5B"/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3B317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317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317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B317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31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31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B31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B31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3B31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B317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3B317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3B317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B317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rpsdetexte">
    <w:name w:val="Body Text"/>
    <w:basedOn w:val="Normal"/>
    <w:link w:val="CorpsdetexteCar"/>
    <w:semiHidden/>
    <w:rsid w:val="00696938"/>
  </w:style>
  <w:style w:type="character" w:customStyle="1" w:styleId="CorpsdetexteCar">
    <w:name w:val="Corps de texte Car"/>
    <w:basedOn w:val="Policepardfaut"/>
    <w:link w:val="Corpsdetexte"/>
    <w:semiHidden/>
    <w:rsid w:val="00696938"/>
    <w:rPr>
      <w:rFonts w:eastAsia="Times New Roman" w:cs="Times New Roman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696938"/>
  </w:style>
  <w:style w:type="character" w:customStyle="1" w:styleId="NotedebasdepageCar">
    <w:name w:val="Note de bas de page Car"/>
    <w:basedOn w:val="Policepardfaut"/>
    <w:link w:val="Notedebasdepage"/>
    <w:semiHidden/>
    <w:rsid w:val="00696938"/>
    <w:rPr>
      <w:rFonts w:eastAsia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696938"/>
  </w:style>
  <w:style w:type="paragraph" w:styleId="En-tte">
    <w:name w:val="header"/>
    <w:basedOn w:val="Normal"/>
    <w:link w:val="En-tteCar"/>
    <w:uiPriority w:val="99"/>
    <w:unhideWhenUsed/>
    <w:rsid w:val="00585E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5E50"/>
    <w:rPr>
      <w:rFonts w:eastAsia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5E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5E50"/>
    <w:rPr>
      <w:rFonts w:eastAsia="Times New Roman" w:cs="Times New Roman"/>
      <w:szCs w:val="20"/>
      <w:lang w:eastAsia="fr-FR"/>
    </w:rPr>
  </w:style>
  <w:style w:type="paragraph" w:styleId="Paragraphedeliste">
    <w:name w:val="List Paragraph"/>
    <w:aliases w:val="Paragraphe EI,EC,Paragraphe de liste2,Colorful List Accent 1,List Paragraph (numbered (a)),Lapis Bulleted List,Dot pt,F5 List Paragraph,No Spacing1,List Paragraph Char Char Char,Indicator Text,Numbered Para 1,Bullet 1,List_Paragraph"/>
    <w:basedOn w:val="Normal"/>
    <w:link w:val="ParagraphedelisteCar"/>
    <w:uiPriority w:val="34"/>
    <w:qFormat/>
    <w:rsid w:val="003B317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B317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3B317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Rfrenceintense">
    <w:name w:val="Intense Reference"/>
    <w:basedOn w:val="Policepardfaut"/>
    <w:uiPriority w:val="32"/>
    <w:qFormat/>
    <w:rsid w:val="003B3176"/>
    <w:rPr>
      <w:b/>
      <w:bCs/>
      <w:color w:val="76923C" w:themeColor="accent3" w:themeShade="BF"/>
      <w:u w:val="single" w:color="9BBB59" w:themeColor="accent3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317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31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Titre1Car">
    <w:name w:val="Titre 1 Car"/>
    <w:basedOn w:val="Policepardfaut"/>
    <w:link w:val="Titre1"/>
    <w:uiPriority w:val="9"/>
    <w:rsid w:val="003B317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B317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3B317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3B317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3B3176"/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B3176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31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B3176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3B3176"/>
    <w:rPr>
      <w:b/>
      <w:bCs/>
      <w:spacing w:val="0"/>
    </w:rPr>
  </w:style>
  <w:style w:type="character" w:styleId="Accentuation">
    <w:name w:val="Emphasis"/>
    <w:uiPriority w:val="20"/>
    <w:qFormat/>
    <w:rsid w:val="003B3176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3B3176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B3176"/>
  </w:style>
  <w:style w:type="paragraph" w:styleId="Citation">
    <w:name w:val="Quote"/>
    <w:basedOn w:val="Normal"/>
    <w:next w:val="Normal"/>
    <w:link w:val="CitationCar"/>
    <w:uiPriority w:val="29"/>
    <w:qFormat/>
    <w:rsid w:val="003B317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3B317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Accentuationlgre">
    <w:name w:val="Subtle Emphasis"/>
    <w:uiPriority w:val="19"/>
    <w:qFormat/>
    <w:rsid w:val="003B3176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3B3176"/>
    <w:rPr>
      <w:b/>
      <w:bCs/>
      <w:i/>
      <w:iCs/>
      <w:color w:val="4F81BD" w:themeColor="accent1"/>
      <w:sz w:val="22"/>
      <w:szCs w:val="22"/>
    </w:rPr>
  </w:style>
  <w:style w:type="character" w:styleId="Rfrencelgre">
    <w:name w:val="Subtle Reference"/>
    <w:uiPriority w:val="31"/>
    <w:qFormat/>
    <w:rsid w:val="003B3176"/>
    <w:rPr>
      <w:color w:val="auto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3B31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3176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23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26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6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7BC9"/>
    <w:rPr>
      <w:strike w:val="0"/>
      <w:dstrike w:val="0"/>
      <w:color w:val="607890"/>
      <w:u w:val="none"/>
      <w:effect w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972003"/>
    <w:rPr>
      <w:rFonts w:ascii="Times New Roman" w:eastAsia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22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91677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16772"/>
  </w:style>
  <w:style w:type="paragraph" w:customStyle="1" w:styleId="P1">
    <w:name w:val="P1"/>
    <w:rsid w:val="00B4002C"/>
    <w:rPr>
      <w:rFonts w:ascii="Arial" w:eastAsia="Times New Roman" w:hAnsi="Arial" w:cs="Times New Roman"/>
      <w:b/>
      <w:snapToGrid w:val="0"/>
      <w:sz w:val="24"/>
      <w:lang w:eastAsia="fr-FR"/>
    </w:rPr>
  </w:style>
  <w:style w:type="paragraph" w:customStyle="1" w:styleId="Default">
    <w:name w:val="Default"/>
    <w:rsid w:val="000525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moyenne1-Accent5">
    <w:name w:val="Medium Grid 1 Accent 5"/>
    <w:basedOn w:val="TableauNormal"/>
    <w:uiPriority w:val="67"/>
    <w:rsid w:val="004C2F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claire-Accent5">
    <w:name w:val="Light List Accent 5"/>
    <w:basedOn w:val="TableauNormal"/>
    <w:uiPriority w:val="61"/>
    <w:rsid w:val="004C2F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7">
    <w:name w:val="A7"/>
    <w:uiPriority w:val="99"/>
    <w:rsid w:val="00876E1C"/>
    <w:rPr>
      <w:rFonts w:cs="HelveticaNeueLT Std"/>
      <w:color w:val="000000"/>
      <w:sz w:val="19"/>
      <w:szCs w:val="19"/>
      <w:u w:val="single"/>
    </w:rPr>
  </w:style>
  <w:style w:type="paragraph" w:customStyle="1" w:styleId="Pa5">
    <w:name w:val="Pa5"/>
    <w:basedOn w:val="Normal"/>
    <w:next w:val="Normal"/>
    <w:uiPriority w:val="99"/>
    <w:rsid w:val="00876E1C"/>
    <w:pPr>
      <w:autoSpaceDE w:val="0"/>
      <w:autoSpaceDN w:val="0"/>
      <w:adjustRightInd w:val="0"/>
      <w:spacing w:line="197" w:lineRule="atLeast"/>
    </w:pPr>
    <w:rPr>
      <w:rFonts w:ascii="HelveticaNeueLT Std Med" w:eastAsiaTheme="minorHAnsi" w:hAnsi="HelveticaNeueLT Std Med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876E1C"/>
    <w:pPr>
      <w:autoSpaceDE w:val="0"/>
      <w:autoSpaceDN w:val="0"/>
      <w:adjustRightInd w:val="0"/>
      <w:spacing w:line="197" w:lineRule="atLeast"/>
    </w:pPr>
    <w:rPr>
      <w:rFonts w:ascii="HelveticaNeueLT Std" w:eastAsiaTheme="minorHAnsi" w:hAnsi="HelveticaNeueLT Std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876E1C"/>
    <w:pPr>
      <w:autoSpaceDE w:val="0"/>
      <w:autoSpaceDN w:val="0"/>
      <w:adjustRightInd w:val="0"/>
      <w:spacing w:line="197" w:lineRule="atLeast"/>
    </w:pPr>
    <w:rPr>
      <w:rFonts w:ascii="HelveticaNeueLT Std Med" w:eastAsiaTheme="minorHAnsi" w:hAnsi="HelveticaNeueLT Std Me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876E1C"/>
    <w:pPr>
      <w:autoSpaceDE w:val="0"/>
      <w:autoSpaceDN w:val="0"/>
      <w:adjustRightInd w:val="0"/>
      <w:spacing w:line="197" w:lineRule="atLeast"/>
    </w:pPr>
    <w:rPr>
      <w:rFonts w:ascii="HelveticaNeueLT Std" w:eastAsiaTheme="minorHAnsi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876E1C"/>
    <w:pPr>
      <w:autoSpaceDE w:val="0"/>
      <w:autoSpaceDN w:val="0"/>
      <w:adjustRightInd w:val="0"/>
      <w:spacing w:line="221" w:lineRule="atLeast"/>
    </w:pPr>
    <w:rPr>
      <w:rFonts w:ascii="HelveticaNeueLT Std" w:eastAsiaTheme="minorHAnsi" w:hAnsi="HelveticaNeueLT Std"/>
      <w:sz w:val="24"/>
      <w:szCs w:val="24"/>
    </w:rPr>
  </w:style>
  <w:style w:type="paragraph" w:customStyle="1" w:styleId="service">
    <w:name w:val="service"/>
    <w:rsid w:val="00366BBA"/>
    <w:pPr>
      <w:spacing w:after="720" w:line="240" w:lineRule="exact"/>
      <w:ind w:left="4423"/>
    </w:pPr>
    <w:rPr>
      <w:rFonts w:ascii="AvantGarde" w:eastAsia="Times New Roman" w:hAnsi="AvantGarde" w:cs="Times New Roman"/>
      <w:smallCaps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22BF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22BF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22BFE"/>
    <w:pPr>
      <w:spacing w:after="100"/>
      <w:ind w:left="440"/>
    </w:pPr>
  </w:style>
  <w:style w:type="character" w:styleId="Appelnotedebasdep">
    <w:name w:val="footnote reference"/>
    <w:basedOn w:val="Policepardfaut"/>
    <w:uiPriority w:val="99"/>
    <w:semiHidden/>
    <w:unhideWhenUsed/>
    <w:rsid w:val="00695265"/>
    <w:rPr>
      <w:vertAlign w:val="superscript"/>
    </w:rPr>
  </w:style>
  <w:style w:type="character" w:customStyle="1" w:styleId="st">
    <w:name w:val="st"/>
    <w:basedOn w:val="Policepardfaut"/>
    <w:rsid w:val="00F06EDF"/>
  </w:style>
  <w:style w:type="table" w:styleId="Listeclaire-Accent3">
    <w:name w:val="Light List Accent 3"/>
    <w:basedOn w:val="TableauNormal"/>
    <w:uiPriority w:val="61"/>
    <w:rsid w:val="0077586E"/>
    <w:pPr>
      <w:ind w:firstLine="0"/>
    </w:pPr>
    <w:rPr>
      <w:lang w:eastAsia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D56A47"/>
    <w:rPr>
      <w:color w:val="808080"/>
    </w:rPr>
  </w:style>
  <w:style w:type="character" w:customStyle="1" w:styleId="fontstyle01">
    <w:name w:val="fontstyle01"/>
    <w:basedOn w:val="Policepardfaut"/>
    <w:rsid w:val="00980268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80268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980268"/>
    <w:rPr>
      <w:rFonts w:ascii="Verdana" w:hAnsi="Verdana" w:hint="default"/>
      <w:b w:val="0"/>
      <w:bCs w:val="0"/>
      <w:i/>
      <w:iCs/>
      <w:color w:val="000000"/>
      <w:sz w:val="20"/>
      <w:szCs w:val="20"/>
    </w:rPr>
  </w:style>
  <w:style w:type="character" w:customStyle="1" w:styleId="ParagraphedelisteCar">
    <w:name w:val="Paragraphe de liste Car"/>
    <w:aliases w:val="Paragraphe EI Car,EC Car,Paragraphe de liste2 Car,Colorful List Accent 1 Car,List Paragraph (numbered (a)) Car,Lapis Bulleted List Car,Dot pt Car,F5 List Paragraph Car,No Spacing1 Car,List Paragraph Char Char Char Car"/>
    <w:basedOn w:val="Policepardfaut"/>
    <w:link w:val="Paragraphedeliste"/>
    <w:uiPriority w:val="34"/>
    <w:locked/>
    <w:rsid w:val="002F4F6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8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8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160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445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983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490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691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711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775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4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1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90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01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32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9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2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3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8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7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45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7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4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0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6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4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9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87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167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ln>
          <a:headEnd type="none" w="sm" len="sm"/>
          <a:tailEnd type="none" w="sm" len="sm"/>
        </a:ln>
      </a:spPr>
      <a:bodyPr wrap="square" lIns="83980" tIns="41989" rIns="83980" bIns="41989" anchor="ctr">
        <a:noAutofit/>
      </a:bodyPr>
      <a:lstStyle/>
      <a:style>
        <a:lnRef idx="3">
          <a:schemeClr val="lt1"/>
        </a:lnRef>
        <a:fillRef idx="1001">
          <a:schemeClr val="lt1"/>
        </a:fillRef>
        <a:effectRef idx="1">
          <a:schemeClr val="accent5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DFB6-B127-4344-A915-9B7C3BA6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796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OCCITANIE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sebastien.mouney@laregion.fr</dc:creator>
  <cp:lastModifiedBy>SAIDALI Adeline</cp:lastModifiedBy>
  <cp:revision>2</cp:revision>
  <cp:lastPrinted>2022-12-13T15:38:00Z</cp:lastPrinted>
  <dcterms:created xsi:type="dcterms:W3CDTF">2026-01-20T13:30:00Z</dcterms:created>
  <dcterms:modified xsi:type="dcterms:W3CDTF">2026-01-20T13:30:00Z</dcterms:modified>
</cp:coreProperties>
</file>