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0CC04" w14:textId="7B6D74BE" w:rsidR="001D7396" w:rsidRPr="00221BB4" w:rsidRDefault="001D7396" w:rsidP="00016BA7">
      <w:pPr>
        <w:spacing w:after="150"/>
        <w:jc w:val="both"/>
        <w:rPr>
          <w:rFonts w:asciiTheme="minorHAnsi" w:hAnsiTheme="minorHAnsi"/>
          <w:b/>
          <w:bCs/>
          <w:color w:val="000000"/>
          <w:sz w:val="28"/>
          <w:szCs w:val="28"/>
        </w:rPr>
      </w:pPr>
      <w:r w:rsidRPr="00221BB4">
        <w:rPr>
          <w:rFonts w:asciiTheme="minorHAnsi" w:hAnsiTheme="minorHAnsi"/>
          <w:b/>
          <w:bCs/>
          <w:color w:val="000000"/>
          <w:sz w:val="28"/>
          <w:szCs w:val="28"/>
        </w:rPr>
        <w:t>INSERM </w:t>
      </w:r>
      <w:r w:rsidR="00221BB4" w:rsidRPr="00221BB4">
        <w:rPr>
          <w:rFonts w:asciiTheme="minorHAnsi" w:eastAsia="Times New Roman" w:hAnsiTheme="minorHAnsi"/>
          <w:b/>
          <w:bCs/>
          <w:caps/>
          <w:color w:val="000000"/>
          <w:sz w:val="28"/>
          <w:szCs w:val="28"/>
        </w:rPr>
        <w:t>COMMUNIQUÉ | </w:t>
      </w:r>
      <w:r w:rsidR="00221BB4" w:rsidRPr="00221BB4">
        <w:rPr>
          <w:rFonts w:asciiTheme="minorHAnsi" w:eastAsia="Times New Roman" w:hAnsiTheme="minorHAnsi"/>
          <w:b/>
          <w:bCs/>
          <w:caps/>
          <w:color w:val="666666"/>
          <w:sz w:val="28"/>
          <w:szCs w:val="28"/>
        </w:rPr>
        <w:t>22 MARS 2020 - 13H00</w:t>
      </w:r>
      <w:r w:rsidR="00221BB4" w:rsidRPr="00221BB4">
        <w:rPr>
          <w:rFonts w:asciiTheme="minorHAnsi" w:eastAsia="Times New Roman" w:hAnsiTheme="minorHAnsi"/>
          <w:b/>
          <w:bCs/>
          <w:caps/>
          <w:color w:val="000000"/>
          <w:sz w:val="28"/>
          <w:szCs w:val="28"/>
        </w:rPr>
        <w:t> |</w:t>
      </w:r>
      <w:r w:rsidRPr="00221BB4">
        <w:rPr>
          <w:rFonts w:asciiTheme="minorHAnsi" w:hAnsiTheme="minorHAnsi"/>
          <w:b/>
          <w:bCs/>
          <w:color w:val="000000"/>
          <w:sz w:val="28"/>
          <w:szCs w:val="28"/>
        </w:rPr>
        <w:t>:</w:t>
      </w:r>
    </w:p>
    <w:p w14:paraId="15AD92A3" w14:textId="77777777" w:rsidR="00221BB4" w:rsidRPr="00221BB4" w:rsidRDefault="00221BB4" w:rsidP="00221BB4">
      <w:pPr>
        <w:spacing w:before="300" w:after="150" w:line="288" w:lineRule="atLeast"/>
        <w:outlineLvl w:val="0"/>
        <w:rPr>
          <w:rFonts w:ascii="inherit" w:eastAsia="Times New Roman" w:hAnsi="inherit"/>
          <w:color w:val="000000"/>
          <w:kern w:val="36"/>
          <w:sz w:val="55"/>
          <w:szCs w:val="55"/>
        </w:rPr>
      </w:pPr>
      <w:r w:rsidRPr="00221BB4">
        <w:rPr>
          <w:rFonts w:ascii="inherit" w:eastAsia="Times New Roman" w:hAnsi="inherit"/>
          <w:color w:val="000000"/>
          <w:kern w:val="36"/>
          <w:sz w:val="55"/>
          <w:szCs w:val="55"/>
        </w:rPr>
        <w:t>Lancement d’un essai clinique européen contre le Covid-19</w:t>
      </w:r>
    </w:p>
    <w:p w14:paraId="3EDF4358" w14:textId="7ED8110F" w:rsidR="00221BB4" w:rsidRPr="00221BB4" w:rsidRDefault="00221BB4" w:rsidP="00221BB4">
      <w:pPr>
        <w:rPr>
          <w:rFonts w:ascii="Helvetica" w:eastAsia="Times New Roman" w:hAnsi="Helvetica"/>
          <w:b/>
          <w:bCs/>
          <w:caps/>
          <w:color w:val="000000"/>
          <w:sz w:val="26"/>
          <w:szCs w:val="26"/>
        </w:rPr>
      </w:pPr>
      <w:hyperlink r:id="rId5" w:history="1">
        <w:r w:rsidRPr="00221BB4">
          <w:rPr>
            <w:rFonts w:ascii="Helvetica" w:eastAsia="Times New Roman" w:hAnsi="Helvetica"/>
            <w:b/>
            <w:bCs/>
            <w:caps/>
            <w:color w:val="FD8321"/>
            <w:sz w:val="26"/>
            <w:szCs w:val="26"/>
            <w:u w:val="single"/>
          </w:rPr>
          <w:t>IMMUNOLOGIE, INFLAMMATION, INFECTIOLOGIE ET MICROBIOLOGIE</w:t>
        </w:r>
      </w:hyperlink>
    </w:p>
    <w:p w14:paraId="31249E33" w14:textId="77777777" w:rsidR="00221BB4" w:rsidRDefault="00221BB4" w:rsidP="00016BA7">
      <w:pPr>
        <w:spacing w:after="150"/>
        <w:jc w:val="both"/>
        <w:rPr>
          <w:rFonts w:asciiTheme="minorHAnsi" w:hAnsiTheme="minorHAnsi"/>
          <w:b/>
          <w:bCs/>
          <w:color w:val="000000"/>
        </w:rPr>
      </w:pPr>
    </w:p>
    <w:p w14:paraId="1B1A6CA8" w14:textId="1563A360" w:rsidR="001D7396" w:rsidRPr="001D7396" w:rsidRDefault="001D7396" w:rsidP="00016BA7">
      <w:pPr>
        <w:spacing w:after="150"/>
        <w:jc w:val="both"/>
        <w:rPr>
          <w:rFonts w:asciiTheme="minorHAnsi" w:hAnsiTheme="minorHAnsi"/>
          <w:color w:val="000000"/>
        </w:rPr>
      </w:pPr>
      <w:bookmarkStart w:id="0" w:name="_GoBack"/>
      <w:bookmarkEnd w:id="0"/>
      <w:r w:rsidRPr="00016BA7">
        <w:rPr>
          <w:rFonts w:asciiTheme="minorHAnsi" w:hAnsiTheme="minorHAnsi"/>
          <w:b/>
          <w:bCs/>
          <w:color w:val="000000"/>
        </w:rPr>
        <w:t xml:space="preserve">Un essai clinique européen destiné à évaluer quatre traitements expérimentaux contre le Covid-19 démarre aujourd’hui. Coordonné par l’Inserm dans le cadre du consortium </w:t>
      </w:r>
      <w:r w:rsidR="00016BA7" w:rsidRPr="00016BA7">
        <w:rPr>
          <w:rFonts w:asciiTheme="minorHAnsi" w:hAnsiTheme="minorHAnsi"/>
          <w:b/>
          <w:bCs/>
          <w:color w:val="000000"/>
        </w:rPr>
        <w:t>REACTING</w:t>
      </w:r>
      <w:r w:rsidRPr="00016BA7">
        <w:rPr>
          <w:rFonts w:asciiTheme="minorHAnsi" w:hAnsiTheme="minorHAnsi"/>
          <w:b/>
          <w:bCs/>
          <w:color w:val="000000"/>
        </w:rPr>
        <w:t>, cet essai inclura au moins 800 patients français atteints de formes sévères du COVID-19. </w:t>
      </w:r>
    </w:p>
    <w:p w14:paraId="241CD54E" w14:textId="77777777" w:rsidR="00016BA7" w:rsidRPr="00016BA7" w:rsidRDefault="001D7396" w:rsidP="00016BA7">
      <w:pPr>
        <w:spacing w:after="150"/>
        <w:jc w:val="both"/>
        <w:rPr>
          <w:rFonts w:asciiTheme="minorHAnsi" w:hAnsiTheme="minorHAnsi"/>
          <w:color w:val="000000"/>
        </w:rPr>
      </w:pPr>
      <w:r w:rsidRPr="001D7396">
        <w:rPr>
          <w:rFonts w:asciiTheme="minorHAnsi" w:hAnsiTheme="minorHAnsi"/>
          <w:color w:val="000000"/>
        </w:rPr>
        <w:t xml:space="preserve">Un essai clinique, baptisé </w:t>
      </w:r>
      <w:r w:rsidR="00016BA7" w:rsidRPr="00016BA7">
        <w:rPr>
          <w:rFonts w:asciiTheme="minorHAnsi" w:hAnsiTheme="minorHAnsi"/>
          <w:color w:val="000000"/>
        </w:rPr>
        <w:t xml:space="preserve">DISCOVERY </w:t>
      </w:r>
      <w:r w:rsidRPr="001D7396">
        <w:rPr>
          <w:rFonts w:asciiTheme="minorHAnsi" w:hAnsiTheme="minorHAnsi"/>
          <w:color w:val="000000"/>
        </w:rPr>
        <w:t xml:space="preserve">et coordonné par l’Inserm dans le cadre du consortium Reacting, démarre ce week-end en France pour tester quatre traitements expérimentaux contre le COVID-19. </w:t>
      </w:r>
    </w:p>
    <w:p w14:paraId="5FC718E9" w14:textId="012FDD18" w:rsidR="001D7396" w:rsidRPr="001D7396" w:rsidRDefault="001D7396" w:rsidP="00016BA7">
      <w:pPr>
        <w:spacing w:after="150"/>
        <w:jc w:val="both"/>
        <w:rPr>
          <w:rFonts w:asciiTheme="minorHAnsi" w:hAnsiTheme="minorHAnsi"/>
          <w:color w:val="000000"/>
        </w:rPr>
      </w:pPr>
      <w:r w:rsidRPr="001D7396">
        <w:rPr>
          <w:rFonts w:asciiTheme="minorHAnsi" w:hAnsiTheme="minorHAnsi"/>
          <w:color w:val="000000"/>
        </w:rPr>
        <w:t>Il s’agit d’un projet européen</w:t>
      </w:r>
      <w:bookmarkStart w:id="1" w:name="_ftnref1"/>
      <w:r w:rsidRPr="001D7396">
        <w:rPr>
          <w:rFonts w:asciiTheme="minorHAnsi" w:hAnsiTheme="minorHAnsi"/>
          <w:color w:val="000000"/>
        </w:rPr>
        <w:fldChar w:fldCharType="begin"/>
      </w:r>
      <w:r w:rsidRPr="001D7396">
        <w:rPr>
          <w:rFonts w:asciiTheme="minorHAnsi" w:hAnsiTheme="minorHAnsi"/>
          <w:color w:val="000000"/>
        </w:rPr>
        <w:instrText xml:space="preserve"> HYPERLINK "https://presse.inserm.fr/lancement-dun-essai-clinique-europeen-contre-le-covid-19/38737/" \l "_ftn1" </w:instrText>
      </w:r>
      <w:r w:rsidRPr="00016BA7">
        <w:rPr>
          <w:rFonts w:asciiTheme="minorHAnsi" w:hAnsiTheme="minorHAnsi"/>
          <w:color w:val="000000"/>
        </w:rPr>
      </w:r>
      <w:r w:rsidRPr="001D7396">
        <w:rPr>
          <w:rFonts w:asciiTheme="minorHAnsi" w:hAnsiTheme="minorHAnsi"/>
          <w:color w:val="000000"/>
        </w:rPr>
        <w:fldChar w:fldCharType="separate"/>
      </w:r>
      <w:r w:rsidRPr="00016BA7">
        <w:rPr>
          <w:rFonts w:asciiTheme="minorHAnsi" w:hAnsiTheme="minorHAnsi"/>
          <w:color w:val="FD8321"/>
          <w:u w:val="single"/>
        </w:rPr>
        <w:t>[1]</w:t>
      </w:r>
      <w:r w:rsidRPr="001D7396">
        <w:rPr>
          <w:rFonts w:asciiTheme="minorHAnsi" w:hAnsiTheme="minorHAnsi"/>
          <w:color w:val="000000"/>
        </w:rPr>
        <w:fldChar w:fldCharType="end"/>
      </w:r>
      <w:bookmarkEnd w:id="1"/>
      <w:r w:rsidRPr="00016BA7">
        <w:rPr>
          <w:rFonts w:asciiTheme="minorHAnsi" w:hAnsiTheme="minorHAnsi"/>
          <w:color w:val="000000"/>
        </w:rPr>
        <w:t> </w:t>
      </w:r>
      <w:r w:rsidRPr="001D7396">
        <w:rPr>
          <w:rFonts w:asciiTheme="minorHAnsi" w:hAnsiTheme="minorHAnsi"/>
          <w:color w:val="000000"/>
        </w:rPr>
        <w:t>dont la partie française est financée par les Ministères de l’Enseignement Supérieur de la Recherche et de l’Innovation (MESRI) et de la Santé et des Solidarités (MSS)..Il est piloté par Florence Ader, infectiologue dans le service des maladies infectieuses et tropicales à l’hôpital de la Croix-Rousse au CHU de Lyon et chercheuse au Centre international de recherche en infectiologie CIRI (Inserm/CNRS /Université Claude Bernard Lyon 1).</w:t>
      </w:r>
    </w:p>
    <w:p w14:paraId="74137F1A" w14:textId="77777777" w:rsidR="001D7396" w:rsidRPr="001D7396" w:rsidRDefault="001D7396" w:rsidP="00016BA7">
      <w:pPr>
        <w:spacing w:after="150"/>
        <w:jc w:val="both"/>
        <w:rPr>
          <w:rFonts w:asciiTheme="minorHAnsi" w:hAnsiTheme="minorHAnsi"/>
          <w:color w:val="000000"/>
        </w:rPr>
      </w:pPr>
      <w:r w:rsidRPr="001D7396">
        <w:rPr>
          <w:rFonts w:asciiTheme="minorHAnsi" w:hAnsiTheme="minorHAnsi"/>
          <w:color w:val="000000"/>
        </w:rPr>
        <w:t>L’objectif est d’évaluer l’efficacité et la sécurité de quatre stratégies thérapeutiques expérimentales qui pourraient avoir un effet contre le Covid-19 au regard des données scientifiques actuelles.</w:t>
      </w:r>
    </w:p>
    <w:p w14:paraId="2B000E32" w14:textId="77777777" w:rsidR="001D7396" w:rsidRPr="001D7396" w:rsidRDefault="001D7396" w:rsidP="00016BA7">
      <w:pPr>
        <w:spacing w:after="150"/>
        <w:jc w:val="both"/>
        <w:rPr>
          <w:rFonts w:asciiTheme="minorHAnsi" w:hAnsiTheme="minorHAnsi"/>
          <w:color w:val="000000"/>
        </w:rPr>
      </w:pPr>
      <w:r w:rsidRPr="00016BA7">
        <w:rPr>
          <w:rFonts w:asciiTheme="minorHAnsi" w:hAnsiTheme="minorHAnsi"/>
          <w:i/>
          <w:iCs/>
          <w:color w:val="000000"/>
        </w:rPr>
        <w:t>« Nous avons analysé les données issues de la littérature scientifique concernant les coronavirus SARS et MERS ainsi que les premières publications sur le SARS-COV2 émanant de la Chine pour aboutir à une liste de molécules antivirales à tester : le remdesivir, le lopinavir en combinaison avec le ritonavir, ce dernier traitement étant associé ou non à l’interféron bêta, et l’hyroxychloroquine. La liste de ces médicaments potentiels est par ailleurs basée sur la liste des traitements expérimentaux classés comme prioritaires par l’Organisation Mondiale de la Santé. </w:t>
      </w:r>
    </w:p>
    <w:p w14:paraId="3C2D507B" w14:textId="77777777" w:rsidR="001D7396" w:rsidRPr="001D7396" w:rsidRDefault="001D7396" w:rsidP="00016BA7">
      <w:pPr>
        <w:spacing w:after="150"/>
        <w:jc w:val="both"/>
        <w:rPr>
          <w:rFonts w:asciiTheme="minorHAnsi" w:hAnsiTheme="minorHAnsi"/>
          <w:color w:val="000000"/>
        </w:rPr>
      </w:pPr>
      <w:r w:rsidRPr="00016BA7">
        <w:rPr>
          <w:rFonts w:asciiTheme="minorHAnsi" w:hAnsiTheme="minorHAnsi"/>
          <w:i/>
          <w:iCs/>
          <w:color w:val="000000"/>
        </w:rPr>
        <w:t>La grande force de cet essai est son caractère « adaptatif ». Cela signifie que très rapidement les traitements expérimentaux inefficaces pourront être abandonnés et remplacés par d’autres molécules qui émergeront de la recherche. Nous pourrons donc réagir en temps réel, en cohérence avec les données scientifiques les plus récentes, afin de mettre en évidence le meilleur traitement pour nos malades »,</w:t>
      </w:r>
      <w:r w:rsidRPr="00016BA7">
        <w:rPr>
          <w:rFonts w:asciiTheme="minorHAnsi" w:hAnsiTheme="minorHAnsi"/>
          <w:color w:val="000000"/>
        </w:rPr>
        <w:t> </w:t>
      </w:r>
      <w:r w:rsidRPr="001D7396">
        <w:rPr>
          <w:rFonts w:asciiTheme="minorHAnsi" w:hAnsiTheme="minorHAnsi"/>
          <w:color w:val="000000"/>
        </w:rPr>
        <w:t>explique Florence Ader.</w:t>
      </w:r>
    </w:p>
    <w:p w14:paraId="317560FE" w14:textId="77777777" w:rsidR="001D7396" w:rsidRPr="001D7396" w:rsidRDefault="001D7396" w:rsidP="00016BA7">
      <w:pPr>
        <w:spacing w:after="150"/>
        <w:jc w:val="both"/>
        <w:rPr>
          <w:rFonts w:asciiTheme="minorHAnsi" w:hAnsiTheme="minorHAnsi"/>
          <w:color w:val="000000"/>
        </w:rPr>
      </w:pPr>
      <w:r w:rsidRPr="001D7396">
        <w:rPr>
          <w:rFonts w:asciiTheme="minorHAnsi" w:hAnsiTheme="minorHAnsi"/>
          <w:color w:val="000000"/>
        </w:rPr>
        <w:t>Il est prévu d’inclure 3200 patients européens incluant la Belgique, les Pays-Bas, le Luxembourg, le Royaume uni, l’Allemagne et l’Espagne, et peut être d’autres pays dont au moins 800 en France hospitalisés pour une infection COVID-19 dans un service de médecine ou directement en réanimation.</w:t>
      </w:r>
      <w:r w:rsidRPr="00016BA7">
        <w:rPr>
          <w:rFonts w:asciiTheme="minorHAnsi" w:hAnsiTheme="minorHAnsi"/>
          <w:color w:val="000000"/>
        </w:rPr>
        <w:t> </w:t>
      </w:r>
      <w:r w:rsidRPr="00016BA7">
        <w:rPr>
          <w:rFonts w:asciiTheme="minorHAnsi" w:hAnsiTheme="minorHAnsi"/>
          <w:i/>
          <w:iCs/>
          <w:color w:val="000000"/>
        </w:rPr>
        <w:t xml:space="preserve">« Cinq hôpitaux français participeront au départ (Paris – hôpital Bichat-AP-HP, Lille, Nantes, Strasbourg, Lyon) puis nous ouvrirons d’autres centres pour arriver au moins à une vingtaine d’établissements participants. Notre stratégie d’ouverture de </w:t>
      </w:r>
      <w:r w:rsidRPr="00016BA7">
        <w:rPr>
          <w:rFonts w:asciiTheme="minorHAnsi" w:hAnsiTheme="minorHAnsi"/>
          <w:i/>
          <w:iCs/>
          <w:color w:val="000000"/>
        </w:rPr>
        <w:lastRenderedPageBreak/>
        <w:t>centre suivra la réalité épidémiologique de l’épidémie avec une priorisation à l’ouverture de l’essai dans des hôpitaux sous forte pression ».</w:t>
      </w:r>
      <w:r w:rsidRPr="00016BA7">
        <w:rPr>
          <w:rFonts w:asciiTheme="minorHAnsi" w:hAnsiTheme="minorHAnsi"/>
          <w:color w:val="000000"/>
        </w:rPr>
        <w:t> </w:t>
      </w:r>
      <w:r w:rsidRPr="001D7396">
        <w:rPr>
          <w:rFonts w:asciiTheme="minorHAnsi" w:hAnsiTheme="minorHAnsi"/>
          <w:color w:val="000000"/>
        </w:rPr>
        <w:t>Le recrutement démarre aujourd’hui.</w:t>
      </w:r>
    </w:p>
    <w:p w14:paraId="7F16AFBC" w14:textId="77777777" w:rsidR="001D7396" w:rsidRPr="001D7396" w:rsidRDefault="001D7396" w:rsidP="00016BA7">
      <w:pPr>
        <w:spacing w:after="150"/>
        <w:jc w:val="both"/>
        <w:rPr>
          <w:rFonts w:asciiTheme="minorHAnsi" w:hAnsiTheme="minorHAnsi"/>
          <w:color w:val="000000"/>
        </w:rPr>
      </w:pPr>
      <w:r w:rsidRPr="001D7396">
        <w:rPr>
          <w:rFonts w:asciiTheme="minorHAnsi" w:hAnsiTheme="minorHAnsi"/>
          <w:color w:val="000000"/>
        </w:rPr>
        <w:t>« </w:t>
      </w:r>
      <w:r w:rsidRPr="00016BA7">
        <w:rPr>
          <w:rFonts w:asciiTheme="minorHAnsi" w:hAnsiTheme="minorHAnsi"/>
          <w:i/>
          <w:iCs/>
          <w:color w:val="000000"/>
        </w:rPr>
        <w:t>Cet essai est conçu de façon pragmatique et adaptative. Il a pour but d’analyser l’efficacité et la tolérance des options thérapeutiques pour les patients dans un temps limité. C’est une démarche de recherche résolument proactive contre la maladie »,</w:t>
      </w:r>
      <w:r w:rsidRPr="00016BA7">
        <w:rPr>
          <w:rFonts w:asciiTheme="minorHAnsi" w:hAnsiTheme="minorHAnsi"/>
          <w:color w:val="000000"/>
        </w:rPr>
        <w:t> </w:t>
      </w:r>
      <w:r w:rsidRPr="001D7396">
        <w:rPr>
          <w:rFonts w:asciiTheme="minorHAnsi" w:hAnsiTheme="minorHAnsi"/>
          <w:color w:val="000000"/>
        </w:rPr>
        <w:t>conclut-elle.</w:t>
      </w:r>
    </w:p>
    <w:p w14:paraId="2460B9BB" w14:textId="00F1A8C4" w:rsidR="001D7396" w:rsidRPr="001D7396" w:rsidRDefault="001D7396" w:rsidP="00016BA7">
      <w:pPr>
        <w:spacing w:after="150"/>
        <w:jc w:val="both"/>
        <w:rPr>
          <w:rFonts w:asciiTheme="minorHAnsi" w:hAnsiTheme="minorHAnsi"/>
          <w:color w:val="000000"/>
        </w:rPr>
      </w:pPr>
      <w:r w:rsidRPr="001D7396">
        <w:rPr>
          <w:rFonts w:asciiTheme="minorHAnsi" w:hAnsiTheme="minorHAnsi"/>
          <w:color w:val="000000"/>
        </w:rPr>
        <w:t>Cet essai va par ailleurs complémenter les données qui seront recueillies au cours d’un autre essai clinique international qui va bientôt commencer sous l’égide de l’Organisation Mondiale de la Santé, baptisé « </w:t>
      </w:r>
      <w:r w:rsidR="00016BA7" w:rsidRPr="001D7396">
        <w:rPr>
          <w:color w:val="000000"/>
        </w:rPr>
        <w:t>SOLIDARITY </w:t>
      </w:r>
      <w:r w:rsidRPr="001D7396">
        <w:rPr>
          <w:rFonts w:asciiTheme="minorHAnsi" w:hAnsiTheme="minorHAnsi"/>
          <w:color w:val="000000"/>
        </w:rPr>
        <w:t>».  </w:t>
      </w:r>
    </w:p>
    <w:p w14:paraId="2DC20D48" w14:textId="77777777" w:rsidR="001D7396" w:rsidRPr="001D7396" w:rsidRDefault="001D7396" w:rsidP="00016BA7">
      <w:pPr>
        <w:spacing w:after="150"/>
        <w:jc w:val="both"/>
        <w:rPr>
          <w:rFonts w:asciiTheme="minorHAnsi" w:hAnsiTheme="minorHAnsi"/>
          <w:color w:val="000000"/>
        </w:rPr>
      </w:pPr>
      <w:r w:rsidRPr="001D7396">
        <w:rPr>
          <w:rFonts w:asciiTheme="minorHAnsi" w:hAnsiTheme="minorHAnsi"/>
          <w:color w:val="000000"/>
          <w:u w:val="single"/>
        </w:rPr>
        <w:t>Pour en savoir plus</w:t>
      </w:r>
      <w:r w:rsidRPr="001D7396">
        <w:rPr>
          <w:rFonts w:asciiTheme="minorHAnsi" w:hAnsiTheme="minorHAnsi"/>
          <w:color w:val="000000"/>
        </w:rPr>
        <w:t> :</w:t>
      </w:r>
    </w:p>
    <w:p w14:paraId="08844E8A" w14:textId="77777777" w:rsidR="001D7396" w:rsidRPr="001D7396" w:rsidRDefault="001D7396" w:rsidP="00016BA7">
      <w:pPr>
        <w:spacing w:after="150"/>
        <w:jc w:val="both"/>
        <w:rPr>
          <w:rFonts w:asciiTheme="minorHAnsi" w:hAnsiTheme="minorHAnsi"/>
          <w:color w:val="000000"/>
        </w:rPr>
      </w:pPr>
      <w:r w:rsidRPr="001D7396">
        <w:rPr>
          <w:rFonts w:asciiTheme="minorHAnsi" w:hAnsiTheme="minorHAnsi"/>
          <w:color w:val="000000"/>
        </w:rPr>
        <w:t>L’essai DISCOVERY démarre avec cinq modalités de traitement :</w:t>
      </w:r>
    </w:p>
    <w:p w14:paraId="56C5AD44" w14:textId="77777777" w:rsidR="001D7396" w:rsidRPr="001D7396" w:rsidRDefault="001D7396" w:rsidP="00016BA7">
      <w:pPr>
        <w:numPr>
          <w:ilvl w:val="0"/>
          <w:numId w:val="1"/>
        </w:numPr>
        <w:spacing w:before="100" w:beforeAutospacing="1" w:after="100" w:afterAutospacing="1"/>
        <w:jc w:val="both"/>
        <w:rPr>
          <w:rFonts w:asciiTheme="minorHAnsi" w:eastAsia="Times New Roman" w:hAnsiTheme="minorHAnsi"/>
          <w:color w:val="000000"/>
        </w:rPr>
      </w:pPr>
      <w:r w:rsidRPr="001D7396">
        <w:rPr>
          <w:rFonts w:asciiTheme="minorHAnsi" w:eastAsia="Times New Roman" w:hAnsiTheme="minorHAnsi"/>
          <w:color w:val="000000"/>
        </w:rPr>
        <w:t>soins standards</w:t>
      </w:r>
    </w:p>
    <w:p w14:paraId="7894FF30" w14:textId="77777777" w:rsidR="001D7396" w:rsidRPr="001D7396" w:rsidRDefault="001D7396" w:rsidP="00016BA7">
      <w:pPr>
        <w:numPr>
          <w:ilvl w:val="0"/>
          <w:numId w:val="1"/>
        </w:numPr>
        <w:spacing w:before="100" w:beforeAutospacing="1" w:after="100" w:afterAutospacing="1"/>
        <w:jc w:val="both"/>
        <w:rPr>
          <w:rFonts w:asciiTheme="minorHAnsi" w:eastAsia="Times New Roman" w:hAnsiTheme="minorHAnsi"/>
          <w:color w:val="000000"/>
        </w:rPr>
      </w:pPr>
      <w:r w:rsidRPr="001D7396">
        <w:rPr>
          <w:rFonts w:asciiTheme="minorHAnsi" w:eastAsia="Times New Roman" w:hAnsiTheme="minorHAnsi"/>
          <w:color w:val="000000"/>
        </w:rPr>
        <w:t>soins standards plus remdesivir,</w:t>
      </w:r>
    </w:p>
    <w:p w14:paraId="070ECD73" w14:textId="77777777" w:rsidR="001D7396" w:rsidRPr="001D7396" w:rsidRDefault="001D7396" w:rsidP="00016BA7">
      <w:pPr>
        <w:numPr>
          <w:ilvl w:val="0"/>
          <w:numId w:val="1"/>
        </w:numPr>
        <w:spacing w:before="100" w:beforeAutospacing="1" w:after="100" w:afterAutospacing="1"/>
        <w:jc w:val="both"/>
        <w:rPr>
          <w:rFonts w:asciiTheme="minorHAnsi" w:eastAsia="Times New Roman" w:hAnsiTheme="minorHAnsi"/>
          <w:color w:val="000000"/>
        </w:rPr>
      </w:pPr>
      <w:r w:rsidRPr="001D7396">
        <w:rPr>
          <w:rFonts w:asciiTheme="minorHAnsi" w:eastAsia="Times New Roman" w:hAnsiTheme="minorHAnsi"/>
          <w:color w:val="000000"/>
        </w:rPr>
        <w:t>soins standards plus lopinavir et ritonavir,</w:t>
      </w:r>
    </w:p>
    <w:p w14:paraId="5DEC75BD" w14:textId="77777777" w:rsidR="001D7396" w:rsidRPr="001D7396" w:rsidRDefault="001D7396" w:rsidP="00016BA7">
      <w:pPr>
        <w:numPr>
          <w:ilvl w:val="0"/>
          <w:numId w:val="1"/>
        </w:numPr>
        <w:spacing w:before="100" w:beforeAutospacing="1" w:after="100" w:afterAutospacing="1"/>
        <w:jc w:val="both"/>
        <w:rPr>
          <w:rFonts w:asciiTheme="minorHAnsi" w:eastAsia="Times New Roman" w:hAnsiTheme="minorHAnsi"/>
          <w:color w:val="000000"/>
        </w:rPr>
      </w:pPr>
      <w:r w:rsidRPr="001D7396">
        <w:rPr>
          <w:rFonts w:asciiTheme="minorHAnsi" w:eastAsia="Times New Roman" w:hAnsiTheme="minorHAnsi"/>
          <w:color w:val="000000"/>
        </w:rPr>
        <w:t>soins standards plus lopinavir, ritonavir et interféron beta</w:t>
      </w:r>
    </w:p>
    <w:p w14:paraId="536DC001" w14:textId="77777777" w:rsidR="001D7396" w:rsidRPr="001D7396" w:rsidRDefault="001D7396" w:rsidP="00016BA7">
      <w:pPr>
        <w:numPr>
          <w:ilvl w:val="0"/>
          <w:numId w:val="1"/>
        </w:numPr>
        <w:spacing w:before="100" w:beforeAutospacing="1" w:after="100" w:afterAutospacing="1"/>
        <w:jc w:val="both"/>
        <w:rPr>
          <w:rFonts w:asciiTheme="minorHAnsi" w:eastAsia="Times New Roman" w:hAnsiTheme="minorHAnsi"/>
          <w:color w:val="000000"/>
        </w:rPr>
      </w:pPr>
      <w:r w:rsidRPr="001D7396">
        <w:rPr>
          <w:rFonts w:asciiTheme="minorHAnsi" w:eastAsia="Times New Roman" w:hAnsiTheme="minorHAnsi"/>
          <w:color w:val="000000"/>
        </w:rPr>
        <w:t>soins standards plus hydroxy-chloroquine.</w:t>
      </w:r>
    </w:p>
    <w:p w14:paraId="346BD93B" w14:textId="77777777" w:rsidR="001D7396" w:rsidRPr="001D7396" w:rsidRDefault="001D7396" w:rsidP="00016BA7">
      <w:pPr>
        <w:spacing w:after="150"/>
        <w:jc w:val="both"/>
        <w:rPr>
          <w:rFonts w:asciiTheme="minorHAnsi" w:hAnsiTheme="minorHAnsi"/>
          <w:color w:val="000000"/>
        </w:rPr>
      </w:pPr>
      <w:r w:rsidRPr="001D7396">
        <w:rPr>
          <w:rFonts w:asciiTheme="minorHAnsi" w:hAnsiTheme="minorHAnsi"/>
          <w:color w:val="000000"/>
        </w:rPr>
        <w:t>L’attribution des modalités de traitement se fera de façon randomisée, c’est à dire aléatoire, mais patients et médecins sauront quel traitement est utilisé (on parle alors d’essai ouvert). L’analyse de l’efficacité et de la sécurité du traitement sera évaluée 15 jours après l’inclusion de chaque patient.</w:t>
      </w:r>
    </w:p>
    <w:bookmarkStart w:id="2" w:name="_ftn1"/>
    <w:p w14:paraId="2879715F" w14:textId="77777777" w:rsidR="001D7396" w:rsidRPr="001D7396" w:rsidRDefault="001D7396" w:rsidP="00016BA7">
      <w:pPr>
        <w:spacing w:after="150"/>
        <w:jc w:val="both"/>
        <w:rPr>
          <w:rFonts w:asciiTheme="minorHAnsi" w:hAnsiTheme="minorHAnsi"/>
          <w:color w:val="000000"/>
        </w:rPr>
      </w:pPr>
      <w:r w:rsidRPr="001D7396">
        <w:rPr>
          <w:rFonts w:asciiTheme="minorHAnsi" w:hAnsiTheme="minorHAnsi"/>
          <w:color w:val="000000"/>
        </w:rPr>
        <w:fldChar w:fldCharType="begin"/>
      </w:r>
      <w:r w:rsidRPr="001D7396">
        <w:rPr>
          <w:rFonts w:asciiTheme="minorHAnsi" w:hAnsiTheme="minorHAnsi"/>
          <w:color w:val="000000"/>
        </w:rPr>
        <w:instrText xml:space="preserve"> HYPERLINK "https://presse.inserm.fr/lancement-dun-essai-clinique-europeen-contre-le-covid-19/38737/" \l "_ftnref1" </w:instrText>
      </w:r>
      <w:r w:rsidRPr="00016BA7">
        <w:rPr>
          <w:rFonts w:asciiTheme="minorHAnsi" w:hAnsiTheme="minorHAnsi"/>
          <w:color w:val="000000"/>
        </w:rPr>
      </w:r>
      <w:r w:rsidRPr="001D7396">
        <w:rPr>
          <w:rFonts w:asciiTheme="minorHAnsi" w:hAnsiTheme="minorHAnsi"/>
          <w:color w:val="000000"/>
        </w:rPr>
        <w:fldChar w:fldCharType="separate"/>
      </w:r>
      <w:r w:rsidRPr="00016BA7">
        <w:rPr>
          <w:rFonts w:asciiTheme="minorHAnsi" w:hAnsiTheme="minorHAnsi"/>
          <w:color w:val="FD8321"/>
          <w:u w:val="single"/>
        </w:rPr>
        <w:t>[1]</w:t>
      </w:r>
      <w:r w:rsidRPr="001D7396">
        <w:rPr>
          <w:rFonts w:asciiTheme="minorHAnsi" w:hAnsiTheme="minorHAnsi"/>
          <w:color w:val="000000"/>
        </w:rPr>
        <w:fldChar w:fldCharType="end"/>
      </w:r>
      <w:bookmarkEnd w:id="2"/>
      <w:r w:rsidRPr="00016BA7">
        <w:rPr>
          <w:rFonts w:asciiTheme="minorHAnsi" w:hAnsiTheme="minorHAnsi"/>
          <w:color w:val="000000"/>
        </w:rPr>
        <w:t> </w:t>
      </w:r>
      <w:r w:rsidRPr="001D7396">
        <w:rPr>
          <w:rFonts w:asciiTheme="minorHAnsi" w:hAnsiTheme="minorHAnsi"/>
          <w:color w:val="000000"/>
        </w:rPr>
        <w:t>soutenu par les projets Combacte, Prepare et Recover</w:t>
      </w:r>
    </w:p>
    <w:p w14:paraId="55FF012F" w14:textId="77777777" w:rsidR="001D7396" w:rsidRPr="001D7396" w:rsidRDefault="001D7396" w:rsidP="001D7396">
      <w:pPr>
        <w:shd w:val="clear" w:color="auto" w:fill="FCF0E8"/>
        <w:rPr>
          <w:rFonts w:ascii="Helvetica" w:eastAsia="Times New Roman" w:hAnsi="Helvetica"/>
          <w:color w:val="000000"/>
          <w:sz w:val="25"/>
          <w:szCs w:val="25"/>
        </w:rPr>
      </w:pPr>
      <w:r w:rsidRPr="001D7396">
        <w:rPr>
          <w:rFonts w:ascii="Helvetica" w:eastAsia="Times New Roman" w:hAnsi="Helvetica"/>
          <w:caps/>
          <w:color w:val="FFFFFF"/>
          <w:sz w:val="33"/>
          <w:szCs w:val="33"/>
          <w:shd w:val="clear" w:color="auto" w:fill="FD8321"/>
        </w:rPr>
        <w:t>POUR CITER CET ARTICLE :</w:t>
      </w:r>
    </w:p>
    <w:p w14:paraId="32DD4057" w14:textId="77777777" w:rsidR="001D7396" w:rsidRPr="001D7396" w:rsidRDefault="001D7396" w:rsidP="001D7396">
      <w:pPr>
        <w:shd w:val="clear" w:color="auto" w:fill="FCF0E8"/>
        <w:rPr>
          <w:rFonts w:ascii="Helvetica" w:eastAsia="Times New Roman" w:hAnsi="Helvetica"/>
          <w:color w:val="000000"/>
          <w:sz w:val="25"/>
          <w:szCs w:val="25"/>
        </w:rPr>
      </w:pPr>
      <w:r w:rsidRPr="001D7396">
        <w:rPr>
          <w:rFonts w:ascii="Helvetica" w:eastAsia="Times New Roman" w:hAnsi="Helvetica"/>
          <w:caps/>
          <w:color w:val="000000"/>
          <w:sz w:val="25"/>
          <w:szCs w:val="25"/>
        </w:rPr>
        <w:t>COMMUNIQUÉ – SALLE DE PRESSE INSERM</w:t>
      </w:r>
      <w:hyperlink r:id="rId6" w:tgtFrame="_blank" w:history="1">
        <w:r w:rsidRPr="001D7396">
          <w:rPr>
            <w:rFonts w:ascii="Helvetica" w:eastAsia="Times New Roman" w:hAnsi="Helvetica"/>
            <w:b/>
            <w:bCs/>
            <w:color w:val="FD8321"/>
            <w:sz w:val="25"/>
            <w:szCs w:val="25"/>
            <w:u w:val="single"/>
          </w:rPr>
          <w:t>Lancement d’un essai clinique européen contre le Covid-19</w:t>
        </w:r>
      </w:hyperlink>
      <w:r w:rsidRPr="001D7396">
        <w:rPr>
          <w:rFonts w:ascii="Helvetica" w:eastAsia="Times New Roman" w:hAnsi="Helvetica"/>
          <w:caps/>
          <w:color w:val="000000"/>
          <w:sz w:val="25"/>
          <w:szCs w:val="25"/>
        </w:rPr>
        <w:t>LIEN :</w:t>
      </w:r>
      <w:r w:rsidRPr="001D7396">
        <w:rPr>
          <w:rFonts w:ascii="Helvetica" w:eastAsia="Times New Roman" w:hAnsi="Helvetica"/>
          <w:color w:val="000000"/>
          <w:sz w:val="25"/>
          <w:szCs w:val="25"/>
        </w:rPr>
        <w:t xml:space="preserve">https://presse.inserm.fr/lancement-dun-essai-clinique-europeen-contre-le-covid-19/38737/ </w:t>
      </w:r>
    </w:p>
    <w:p w14:paraId="6CFA2265" w14:textId="77777777" w:rsidR="001D7396" w:rsidRPr="001D7396" w:rsidRDefault="001D7396" w:rsidP="001D7396">
      <w:pPr>
        <w:rPr>
          <w:rFonts w:eastAsia="Times New Roman"/>
        </w:rPr>
      </w:pPr>
    </w:p>
    <w:p w14:paraId="53065FE5" w14:textId="77777777" w:rsidR="00D9122F" w:rsidRDefault="00221BB4"/>
    <w:sectPr w:rsidR="00D9122F" w:rsidSect="00F2485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A6379D"/>
    <w:multiLevelType w:val="multilevel"/>
    <w:tmpl w:val="9846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96"/>
    <w:rsid w:val="00016BA7"/>
    <w:rsid w:val="001D7396"/>
    <w:rsid w:val="00221BB4"/>
    <w:rsid w:val="007B54B5"/>
    <w:rsid w:val="00F248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8E0BF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4"/>
    <w:rPr>
      <w:rFonts w:ascii="Times New Roman" w:hAnsi="Times New Roman" w:cs="Times New Roman"/>
      <w:lang w:eastAsia="fr-FR"/>
    </w:rPr>
  </w:style>
  <w:style w:type="paragraph" w:styleId="Titre1">
    <w:name w:val="heading 1"/>
    <w:basedOn w:val="Normal"/>
    <w:link w:val="Titre1Car"/>
    <w:uiPriority w:val="9"/>
    <w:qFormat/>
    <w:rsid w:val="00221BB4"/>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D7396"/>
    <w:pPr>
      <w:spacing w:before="100" w:beforeAutospacing="1" w:after="100" w:afterAutospacing="1"/>
    </w:pPr>
  </w:style>
  <w:style w:type="character" w:customStyle="1" w:styleId="apple-converted-space">
    <w:name w:val="apple-converted-space"/>
    <w:basedOn w:val="Policepardfaut"/>
    <w:rsid w:val="001D7396"/>
  </w:style>
  <w:style w:type="character" w:styleId="lev">
    <w:name w:val="Strong"/>
    <w:basedOn w:val="Policepardfaut"/>
    <w:uiPriority w:val="22"/>
    <w:qFormat/>
    <w:rsid w:val="001D7396"/>
    <w:rPr>
      <w:b/>
      <w:bCs/>
    </w:rPr>
  </w:style>
  <w:style w:type="character" w:styleId="Lienhypertexte">
    <w:name w:val="Hyperlink"/>
    <w:basedOn w:val="Policepardfaut"/>
    <w:uiPriority w:val="99"/>
    <w:semiHidden/>
    <w:unhideWhenUsed/>
    <w:rsid w:val="001D7396"/>
    <w:rPr>
      <w:color w:val="0000FF"/>
      <w:u w:val="single"/>
    </w:rPr>
  </w:style>
  <w:style w:type="character" w:styleId="Emphase">
    <w:name w:val="Emphasis"/>
    <w:basedOn w:val="Policepardfaut"/>
    <w:uiPriority w:val="20"/>
    <w:qFormat/>
    <w:rsid w:val="001D7396"/>
    <w:rPr>
      <w:i/>
      <w:iCs/>
    </w:rPr>
  </w:style>
  <w:style w:type="character" w:customStyle="1" w:styleId="titre10">
    <w:name w:val="titre1"/>
    <w:basedOn w:val="Policepardfaut"/>
    <w:rsid w:val="001D7396"/>
  </w:style>
  <w:style w:type="character" w:customStyle="1" w:styleId="Titre1Car">
    <w:name w:val="Titre 1 Car"/>
    <w:basedOn w:val="Policepardfaut"/>
    <w:link w:val="Titre1"/>
    <w:uiPriority w:val="9"/>
    <w:rsid w:val="00221BB4"/>
    <w:rPr>
      <w:rFonts w:ascii="Times New Roman" w:hAnsi="Times New Roman" w:cs="Times New Roman"/>
      <w:b/>
      <w:bCs/>
      <w:kern w:val="36"/>
      <w:sz w:val="48"/>
      <w:szCs w:val="48"/>
      <w:lang w:eastAsia="fr-FR"/>
    </w:rPr>
  </w:style>
  <w:style w:type="character" w:customStyle="1" w:styleId="type">
    <w:name w:val="type"/>
    <w:basedOn w:val="Policepardfaut"/>
    <w:rsid w:val="00221BB4"/>
  </w:style>
  <w:style w:type="character" w:customStyle="1" w:styleId="datepost">
    <w:name w:val="date_post"/>
    <w:basedOn w:val="Policepardfaut"/>
    <w:rsid w:val="00221BB4"/>
  </w:style>
  <w:style w:type="character" w:customStyle="1" w:styleId="auteur">
    <w:name w:val="auteur"/>
    <w:basedOn w:val="Policepardfaut"/>
    <w:rsid w:val="00221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84560">
      <w:bodyDiv w:val="1"/>
      <w:marLeft w:val="0"/>
      <w:marRight w:val="0"/>
      <w:marTop w:val="0"/>
      <w:marBottom w:val="0"/>
      <w:divBdr>
        <w:top w:val="none" w:sz="0" w:space="0" w:color="auto"/>
        <w:left w:val="none" w:sz="0" w:space="0" w:color="auto"/>
        <w:bottom w:val="none" w:sz="0" w:space="0" w:color="auto"/>
        <w:right w:val="none" w:sz="0" w:space="0" w:color="auto"/>
      </w:divBdr>
      <w:divsChild>
        <w:div w:id="1278028016">
          <w:marLeft w:val="0"/>
          <w:marRight w:val="0"/>
          <w:marTop w:val="375"/>
          <w:marBottom w:val="0"/>
          <w:divBdr>
            <w:top w:val="none" w:sz="0" w:space="0" w:color="auto"/>
            <w:left w:val="none" w:sz="0" w:space="0" w:color="auto"/>
            <w:bottom w:val="none" w:sz="0" w:space="0" w:color="auto"/>
            <w:right w:val="none" w:sz="0" w:space="0" w:color="auto"/>
          </w:divBdr>
          <w:divsChild>
            <w:div w:id="145221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5702">
      <w:bodyDiv w:val="1"/>
      <w:marLeft w:val="0"/>
      <w:marRight w:val="0"/>
      <w:marTop w:val="0"/>
      <w:marBottom w:val="0"/>
      <w:divBdr>
        <w:top w:val="none" w:sz="0" w:space="0" w:color="auto"/>
        <w:left w:val="none" w:sz="0" w:space="0" w:color="auto"/>
        <w:bottom w:val="none" w:sz="0" w:space="0" w:color="auto"/>
        <w:right w:val="none" w:sz="0" w:space="0" w:color="auto"/>
      </w:divBdr>
      <w:divsChild>
        <w:div w:id="684524737">
          <w:marLeft w:val="0"/>
          <w:marRight w:val="0"/>
          <w:marTop w:val="0"/>
          <w:marBottom w:val="0"/>
          <w:divBdr>
            <w:top w:val="none" w:sz="0" w:space="0" w:color="auto"/>
            <w:left w:val="none" w:sz="0" w:space="0" w:color="auto"/>
            <w:bottom w:val="none" w:sz="0" w:space="0" w:color="auto"/>
            <w:right w:val="none" w:sz="0" w:space="0" w:color="auto"/>
          </w:divBdr>
        </w:div>
        <w:div w:id="701975009">
          <w:marLeft w:val="0"/>
          <w:marRight w:val="0"/>
          <w:marTop w:val="0"/>
          <w:marBottom w:val="0"/>
          <w:divBdr>
            <w:top w:val="none" w:sz="0" w:space="0" w:color="auto"/>
            <w:left w:val="none" w:sz="0" w:space="0" w:color="auto"/>
            <w:bottom w:val="none" w:sz="0" w:space="0" w:color="auto"/>
            <w:right w:val="none" w:sz="0" w:space="0" w:color="auto"/>
          </w:divBdr>
          <w:divsChild>
            <w:div w:id="1712992197">
              <w:marLeft w:val="0"/>
              <w:marRight w:val="0"/>
              <w:marTop w:val="0"/>
              <w:marBottom w:val="0"/>
              <w:divBdr>
                <w:top w:val="none" w:sz="0" w:space="0" w:color="auto"/>
                <w:left w:val="none" w:sz="0" w:space="0" w:color="auto"/>
                <w:bottom w:val="single" w:sz="6" w:space="11" w:color="CCCCCC"/>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resse.inserm.fr/communiques-dossiers//communiques-dossiers/?cat=37" TargetMode="External"/><Relationship Id="rId6" Type="http://schemas.openxmlformats.org/officeDocument/2006/relationships/hyperlink" Target="https://presse.inserm.fr/lancement-dun-essai-clinique-europeen-contre-le-covid-19/3873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807</Words>
  <Characters>4019</Characters>
  <Application>Microsoft Macintosh Word</Application>
  <DocSecurity>0</DocSecurity>
  <Lines>87</Lines>
  <Paragraphs>45</Paragraphs>
  <ScaleCrop>false</ScaleCrop>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3</cp:revision>
  <dcterms:created xsi:type="dcterms:W3CDTF">2020-03-23T12:02:00Z</dcterms:created>
  <dcterms:modified xsi:type="dcterms:W3CDTF">2020-03-23T12:07:00Z</dcterms:modified>
</cp:coreProperties>
</file>