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C55" w:rsidRDefault="00097C55" w:rsidP="00664EBB">
      <w:pPr>
        <w:pStyle w:val="Titre"/>
        <w:jc w:val="center"/>
        <w:rPr>
          <w:sz w:val="40"/>
          <w:szCs w:val="40"/>
        </w:rPr>
      </w:pPr>
    </w:p>
    <w:p w:rsidR="00F238A5" w:rsidRDefault="00390F89" w:rsidP="00664EBB">
      <w:pPr>
        <w:pStyle w:val="Titre"/>
        <w:jc w:val="center"/>
        <w:rPr>
          <w:sz w:val="40"/>
          <w:szCs w:val="40"/>
        </w:rPr>
      </w:pPr>
      <w:r>
        <w:rPr>
          <w:sz w:val="40"/>
          <w:szCs w:val="40"/>
        </w:rPr>
        <w:t>Restitution</w:t>
      </w:r>
      <w:r w:rsidR="00E60C8D">
        <w:rPr>
          <w:sz w:val="40"/>
          <w:szCs w:val="40"/>
        </w:rPr>
        <w:t xml:space="preserve"> des</w:t>
      </w:r>
      <w:r w:rsidR="00F82420" w:rsidRPr="00664EBB">
        <w:rPr>
          <w:sz w:val="40"/>
          <w:szCs w:val="40"/>
        </w:rPr>
        <w:t xml:space="preserve"> </w:t>
      </w:r>
    </w:p>
    <w:p w:rsidR="002342E0" w:rsidRPr="00664EBB" w:rsidRDefault="00F238A5" w:rsidP="00664EBB">
      <w:pPr>
        <w:pStyle w:val="Titre"/>
        <w:jc w:val="center"/>
        <w:rPr>
          <w:sz w:val="40"/>
          <w:szCs w:val="40"/>
        </w:rPr>
      </w:pPr>
      <w:r>
        <w:rPr>
          <w:sz w:val="40"/>
          <w:szCs w:val="40"/>
        </w:rPr>
        <w:t>Tables R</w:t>
      </w:r>
      <w:r w:rsidR="00F82420" w:rsidRPr="00664EBB">
        <w:rPr>
          <w:sz w:val="40"/>
          <w:szCs w:val="40"/>
        </w:rPr>
        <w:t xml:space="preserve">ondes </w:t>
      </w:r>
      <w:r>
        <w:rPr>
          <w:sz w:val="40"/>
          <w:szCs w:val="40"/>
        </w:rPr>
        <w:t>P</w:t>
      </w:r>
      <w:r w:rsidR="00F82420" w:rsidRPr="00664EBB">
        <w:rPr>
          <w:sz w:val="40"/>
          <w:szCs w:val="40"/>
        </w:rPr>
        <w:t>articipatives</w:t>
      </w:r>
      <w:r>
        <w:rPr>
          <w:sz w:val="40"/>
          <w:szCs w:val="40"/>
        </w:rPr>
        <w:t xml:space="preserve"> (TRP)</w:t>
      </w:r>
    </w:p>
    <w:p w:rsidR="00B61CBA" w:rsidRDefault="00B61CBA" w:rsidP="0054594F">
      <w:pPr>
        <w:pStyle w:val="Sansinterligne"/>
      </w:pPr>
    </w:p>
    <w:p w:rsidR="00097C55" w:rsidRDefault="009525DC" w:rsidP="009525DC">
      <w:pPr>
        <w:pStyle w:val="Sansinterligne"/>
        <w:jc w:val="both"/>
      </w:pPr>
      <w:r>
        <w:t xml:space="preserve">Vous trouverez </w:t>
      </w:r>
      <w:r w:rsidR="0091551D">
        <w:t xml:space="preserve">ci-dessous </w:t>
      </w:r>
      <w:r w:rsidR="00390F89">
        <w:t xml:space="preserve">la restitution </w:t>
      </w:r>
      <w:r w:rsidR="00F05123">
        <w:t xml:space="preserve">des tables rondes participatives </w:t>
      </w:r>
      <w:r w:rsidR="00A701A7">
        <w:t xml:space="preserve">(TPR) </w:t>
      </w:r>
      <w:r w:rsidR="00F05123">
        <w:t xml:space="preserve">qui ont rythmé la journée du 3 décembre 2014, à l’Hôtel de Région et dont la thématique </w:t>
      </w:r>
      <w:r w:rsidR="0054594F">
        <w:t xml:space="preserve">principale </w:t>
      </w:r>
      <w:r w:rsidR="00F05123">
        <w:t>était celle du gaspillage alimentaire.</w:t>
      </w:r>
    </w:p>
    <w:p w:rsidR="00A701A7" w:rsidRDefault="00A701A7" w:rsidP="0054594F">
      <w:pPr>
        <w:pStyle w:val="Sansinterligne"/>
      </w:pPr>
    </w:p>
    <w:p w:rsidR="00A701A7" w:rsidRDefault="00A701A7" w:rsidP="009525DC">
      <w:pPr>
        <w:pStyle w:val="Sansinterligne"/>
      </w:pPr>
      <w:r>
        <w:t>Les participants se sont inscrits en ligne, en  amont de la journée</w:t>
      </w:r>
      <w:r w:rsidR="009525DC">
        <w:t>.</w:t>
      </w:r>
      <w:r w:rsidR="00107FC3">
        <w:t xml:space="preserve"> </w:t>
      </w:r>
      <w:r w:rsidR="009525DC">
        <w:t>Ils avaient accès au contenu des TRP proposées et à un document d’information « les essentiels : gaspillage alimentaire ».</w:t>
      </w:r>
    </w:p>
    <w:p w:rsidR="00390F89" w:rsidRDefault="00390F89" w:rsidP="00A701A7">
      <w:pPr>
        <w:pStyle w:val="Sansinterligne"/>
        <w:jc w:val="both"/>
      </w:pPr>
    </w:p>
    <w:p w:rsidR="00A701A7" w:rsidRDefault="00A701A7" w:rsidP="00A701A7">
      <w:pPr>
        <w:pStyle w:val="Sansinterligne"/>
        <w:jc w:val="both"/>
      </w:pPr>
      <w:r>
        <w:t xml:space="preserve">Ce document regroupait un certain nombre d’informations et de bibliographies </w:t>
      </w:r>
      <w:r w:rsidR="00E60C8D">
        <w:t>sur le</w:t>
      </w:r>
      <w:r>
        <w:t xml:space="preserve"> gaspillage alimentaire </w:t>
      </w:r>
      <w:r w:rsidR="009525DC">
        <w:t>ainsi que</w:t>
      </w:r>
      <w:r>
        <w:t xml:space="preserve"> des données</w:t>
      </w:r>
      <w:r w:rsidR="001B026F">
        <w:t xml:space="preserve"> spécifiques</w:t>
      </w:r>
      <w:r>
        <w:t xml:space="preserve"> </w:t>
      </w:r>
      <w:r w:rsidR="00E60C8D">
        <w:t xml:space="preserve">en lien avec </w:t>
      </w:r>
      <w:r w:rsidR="001B026F">
        <w:t>les</w:t>
      </w:r>
      <w:r>
        <w:t xml:space="preserve"> TRP.</w:t>
      </w:r>
    </w:p>
    <w:p w:rsidR="00097C55" w:rsidRDefault="00097C55" w:rsidP="0054594F">
      <w:pPr>
        <w:pStyle w:val="Sansinterligne"/>
      </w:pPr>
    </w:p>
    <w:p w:rsidR="00F05123" w:rsidRDefault="0054594F" w:rsidP="0054594F">
      <w:pPr>
        <w:pStyle w:val="Sansinterligne"/>
      </w:pPr>
      <w:r>
        <w:t xml:space="preserve"> </w:t>
      </w:r>
      <w:r w:rsidR="00F05123">
        <w:t>Les différentes TRP avaient pour objectifs</w:t>
      </w:r>
      <w:r w:rsidR="00664EBB">
        <w:t xml:space="preserve"> communs</w:t>
      </w:r>
      <w:r w:rsidR="00F05123">
        <w:t> :</w:t>
      </w:r>
    </w:p>
    <w:p w:rsidR="00390F89" w:rsidRDefault="00390F89" w:rsidP="0054594F">
      <w:pPr>
        <w:pStyle w:val="Sansinterligne"/>
      </w:pPr>
    </w:p>
    <w:p w:rsidR="00F05123" w:rsidRDefault="00097C55" w:rsidP="00077669">
      <w:pPr>
        <w:pStyle w:val="Sansinterligne"/>
        <w:jc w:val="both"/>
      </w:pPr>
      <w:r>
        <w:t xml:space="preserve">- la rédaction de propositions </w:t>
      </w:r>
      <w:r w:rsidR="00035A43">
        <w:t>d’action</w:t>
      </w:r>
      <w:r>
        <w:t>s</w:t>
      </w:r>
      <w:r w:rsidR="00035A43">
        <w:t xml:space="preserve"> </w:t>
      </w:r>
      <w:r w:rsidR="00F05123">
        <w:t>par les jeunes et pour les jeunes, pour prévenir ou réduire le gaspillage alimentaire dans les lycées de Midi-Pyrénées</w:t>
      </w:r>
      <w:r>
        <w:t>,</w:t>
      </w:r>
    </w:p>
    <w:p w:rsidR="00F05123" w:rsidRDefault="00F05123" w:rsidP="00077669">
      <w:pPr>
        <w:pStyle w:val="Sansinterligne"/>
        <w:jc w:val="both"/>
      </w:pPr>
      <w:r>
        <w:t xml:space="preserve">- la sensibilisation </w:t>
      </w:r>
      <w:r w:rsidR="0076277E">
        <w:t xml:space="preserve">au gaspillage alimentaire </w:t>
      </w:r>
      <w:r>
        <w:t xml:space="preserve">à travers une approche pédago-ludique, pratique et théorique, </w:t>
      </w:r>
    </w:p>
    <w:p w:rsidR="00F82420" w:rsidRDefault="00F82420" w:rsidP="00077669">
      <w:pPr>
        <w:pStyle w:val="Sansinterligne"/>
        <w:jc w:val="both"/>
      </w:pPr>
      <w:r>
        <w:t xml:space="preserve">- </w:t>
      </w:r>
      <w:r w:rsidR="0066073B">
        <w:t>l’échange et le partage d’</w:t>
      </w:r>
      <w:r w:rsidR="00097C55">
        <w:t>idées,</w:t>
      </w:r>
    </w:p>
    <w:p w:rsidR="00A701A7" w:rsidRDefault="0066073B" w:rsidP="00077669">
      <w:pPr>
        <w:pStyle w:val="Sansinterligne"/>
      </w:pPr>
      <w:r>
        <w:t>- la respon</w:t>
      </w:r>
      <w:r w:rsidR="00A701A7">
        <w:t>sabilisation des participants.</w:t>
      </w:r>
    </w:p>
    <w:p w:rsidR="00A701A7" w:rsidRDefault="00A701A7" w:rsidP="00077669">
      <w:pPr>
        <w:pStyle w:val="Sansinterligne"/>
      </w:pPr>
    </w:p>
    <w:p w:rsidR="00F82420" w:rsidRDefault="00F82420" w:rsidP="00664EBB">
      <w:pPr>
        <w:pStyle w:val="Sansinterligne"/>
        <w:jc w:val="both"/>
      </w:pPr>
      <w:r>
        <w:t xml:space="preserve">L’ensemble des propositions émises </w:t>
      </w:r>
      <w:r w:rsidR="00EC213D">
        <w:t>n’ont pas vocation à être obligatoirement applicables par les établissements de Midi-Pyrénées mais à servir de</w:t>
      </w:r>
      <w:r>
        <w:t xml:space="preserve"> base, de boîte à outils pour </w:t>
      </w:r>
      <w:r w:rsidR="00EC213D">
        <w:t xml:space="preserve">ceux </w:t>
      </w:r>
      <w:r>
        <w:t>qui souhaitent mettre en place une démarche de réduc</w:t>
      </w:r>
      <w:r w:rsidR="00077669">
        <w:t xml:space="preserve">tion de gaspillage alimentaire </w:t>
      </w:r>
      <w:r w:rsidR="0076277E">
        <w:t>au sein</w:t>
      </w:r>
      <w:r w:rsidR="00077669">
        <w:t xml:space="preserve"> de leur lycée.</w:t>
      </w:r>
    </w:p>
    <w:p w:rsidR="00097C55" w:rsidRDefault="00097C55" w:rsidP="00664EBB">
      <w:pPr>
        <w:pStyle w:val="Sansinterligne"/>
        <w:jc w:val="both"/>
      </w:pPr>
    </w:p>
    <w:p w:rsidR="00097C55" w:rsidRDefault="00097C55" w:rsidP="00664EBB">
      <w:pPr>
        <w:pStyle w:val="Sansinterligne"/>
        <w:jc w:val="both"/>
      </w:pPr>
    </w:p>
    <w:p w:rsidR="00097C55" w:rsidRDefault="00097C55" w:rsidP="00664EBB">
      <w:pPr>
        <w:pStyle w:val="Sansinterligne"/>
        <w:jc w:val="both"/>
      </w:pPr>
    </w:p>
    <w:p w:rsidR="00A701A7" w:rsidRDefault="00A701A7" w:rsidP="00664EBB">
      <w:pPr>
        <w:pStyle w:val="Sansinterligne"/>
        <w:jc w:val="both"/>
        <w:rPr>
          <w:noProof/>
          <w:lang w:eastAsia="fr-FR"/>
        </w:rPr>
      </w:pPr>
    </w:p>
    <w:p w:rsidR="00097C55" w:rsidRDefault="00B61CBA" w:rsidP="00A701A7">
      <w:pPr>
        <w:pStyle w:val="Sansinterligne"/>
        <w:jc w:val="center"/>
      </w:pPr>
      <w:r>
        <w:rPr>
          <w:noProof/>
          <w:lang w:eastAsia="fr-FR"/>
        </w:rPr>
        <w:drawing>
          <wp:inline distT="0" distB="0" distL="0" distR="0" wp14:anchorId="3E3A27D2" wp14:editId="58168525">
            <wp:extent cx="4305300" cy="1945939"/>
            <wp:effectExtent l="0" t="0" r="0" b="0"/>
            <wp:docPr id="8" name="Image 8" descr="C:\Users\InstitutSF\Desktop\2014_ifsf_rm\crj midi pyréenées\PHOTOS\IMG_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titutSF\Desktop\2014_ifsf_rm\crj midi pyréenées\PHOTOS\IMG_70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 t="32507" r="116" b="-283"/>
                    <a:stretch/>
                  </pic:blipFill>
                  <pic:spPr bwMode="auto">
                    <a:xfrm>
                      <a:off x="0" y="0"/>
                      <a:ext cx="4311285" cy="1948644"/>
                    </a:xfrm>
                    <a:prstGeom prst="rect">
                      <a:avLst/>
                    </a:prstGeom>
                    <a:noFill/>
                    <a:ln>
                      <a:noFill/>
                    </a:ln>
                    <a:extLst>
                      <a:ext uri="{53640926-AAD7-44D8-BBD7-CCE9431645EC}">
                        <a14:shadowObscured xmlns:a14="http://schemas.microsoft.com/office/drawing/2010/main"/>
                      </a:ext>
                    </a:extLst>
                  </pic:spPr>
                </pic:pic>
              </a:graphicData>
            </a:graphic>
          </wp:inline>
        </w:drawing>
      </w:r>
    </w:p>
    <w:p w:rsidR="00097C55" w:rsidRDefault="00097C55" w:rsidP="00664EBB">
      <w:pPr>
        <w:pStyle w:val="Sansinterligne"/>
        <w:jc w:val="both"/>
      </w:pPr>
    </w:p>
    <w:p w:rsidR="00097C55" w:rsidRDefault="00097C55" w:rsidP="00664EBB">
      <w:pPr>
        <w:pStyle w:val="Sansinterligne"/>
        <w:jc w:val="both"/>
      </w:pPr>
    </w:p>
    <w:p w:rsidR="00B61CBA" w:rsidRDefault="00B61CBA" w:rsidP="00664EBB">
      <w:pPr>
        <w:pStyle w:val="Sansinterligne"/>
        <w:jc w:val="both"/>
        <w:rPr>
          <w:noProof/>
          <w:lang w:eastAsia="fr-FR"/>
        </w:rPr>
      </w:pPr>
    </w:p>
    <w:p w:rsidR="00097C55" w:rsidRDefault="00097C55" w:rsidP="00664EBB">
      <w:pPr>
        <w:pStyle w:val="Sansinterligne"/>
        <w:jc w:val="both"/>
      </w:pPr>
    </w:p>
    <w:p w:rsidR="00097C55" w:rsidRDefault="00097C55" w:rsidP="00664EBB">
      <w:pPr>
        <w:pStyle w:val="Sansinterligne"/>
        <w:jc w:val="both"/>
      </w:pPr>
    </w:p>
    <w:p w:rsidR="00A701A7" w:rsidRDefault="00A701A7" w:rsidP="00A701A7">
      <w:bookmarkStart w:id="0" w:name="_Toc409088269"/>
    </w:p>
    <w:p w:rsidR="00A701A7" w:rsidRPr="00A701A7" w:rsidRDefault="00A701A7" w:rsidP="00A701A7"/>
    <w:p w:rsidR="00C50564" w:rsidRPr="00384001" w:rsidRDefault="00097C55" w:rsidP="00097C55">
      <w:pPr>
        <w:pStyle w:val="Titre1"/>
        <w:rPr>
          <w:color w:val="002060"/>
        </w:rPr>
      </w:pPr>
      <w:r w:rsidRPr="00384001">
        <w:rPr>
          <w:color w:val="002060"/>
        </w:rPr>
        <w:t>T</w:t>
      </w:r>
      <w:r w:rsidR="00C50564" w:rsidRPr="00384001">
        <w:rPr>
          <w:color w:val="002060"/>
        </w:rPr>
        <w:t>RP1</w:t>
      </w:r>
      <w:r w:rsidR="00384001">
        <w:rPr>
          <w:color w:val="002060"/>
        </w:rPr>
        <w:t>)</w:t>
      </w:r>
      <w:r w:rsidR="00C50564" w:rsidRPr="00384001">
        <w:rPr>
          <w:color w:val="002060"/>
        </w:rPr>
        <w:t xml:space="preserve"> Bien communiquer : mobilisons !</w:t>
      </w:r>
      <w:bookmarkEnd w:id="0"/>
    </w:p>
    <w:p w:rsidR="00AA7DC2" w:rsidRPr="00A701A7" w:rsidRDefault="00AA7DC2" w:rsidP="00C50564">
      <w:pPr>
        <w:pStyle w:val="Sansinterligne"/>
        <w:jc w:val="both"/>
        <w:rPr>
          <w:b/>
          <w:sz w:val="16"/>
          <w:szCs w:val="16"/>
          <w:u w:val="single"/>
        </w:rPr>
      </w:pPr>
    </w:p>
    <w:p w:rsidR="00C50564" w:rsidRDefault="00543BD6" w:rsidP="00C50564">
      <w:pPr>
        <w:pStyle w:val="Sansinterligne"/>
        <w:jc w:val="both"/>
      </w:pPr>
      <w:r w:rsidRPr="00543BD6">
        <w:rPr>
          <w:b/>
          <w:u w:val="single"/>
        </w:rPr>
        <w:t>Animateurs</w:t>
      </w:r>
      <w:r>
        <w:t xml:space="preserve"> : </w:t>
      </w:r>
      <w:r w:rsidR="00C50564">
        <w:t>Najoua Mebrouk et Céline Demay</w:t>
      </w:r>
    </w:p>
    <w:p w:rsidR="00C50564" w:rsidRDefault="00543BD6" w:rsidP="00C50564">
      <w:pPr>
        <w:pStyle w:val="Sansinterligne"/>
        <w:jc w:val="both"/>
      </w:pPr>
      <w:r w:rsidRPr="00543BD6">
        <w:rPr>
          <w:b/>
          <w:u w:val="single"/>
        </w:rPr>
        <w:t>Accroche</w:t>
      </w:r>
      <w:r>
        <w:t xml:space="preserve"> : </w:t>
      </w:r>
      <w:r w:rsidR="00C50564">
        <w:t>Affiches, slogans, vidéos, charte, musique... autant  de moyens de sensibiliser au gaspillage alimentaire ; comment coordonner tout cela dans une campagne de  sensibilisation dans un établissement scolaire</w:t>
      </w:r>
    </w:p>
    <w:p w:rsidR="00543BD6" w:rsidRDefault="00543BD6" w:rsidP="00C50564">
      <w:pPr>
        <w:pStyle w:val="Sansinterligne"/>
        <w:jc w:val="both"/>
      </w:pPr>
      <w:r w:rsidRPr="00543BD6">
        <w:rPr>
          <w:b/>
          <w:u w:val="single"/>
        </w:rPr>
        <w:t>Objectifs :</w:t>
      </w:r>
      <w:r>
        <w:t xml:space="preserve"> </w:t>
      </w:r>
      <w:r w:rsidRPr="004C0C65">
        <w:t>Harmoniser et coordonner des outils de communicati</w:t>
      </w:r>
      <w:r>
        <w:t xml:space="preserve">on dans le but de sensibiliser </w:t>
      </w:r>
      <w:r w:rsidRPr="004C0C65">
        <w:t>à la thématique du gaspillage alimentaire.</w:t>
      </w:r>
    </w:p>
    <w:p w:rsidR="00543BD6" w:rsidRDefault="00543BD6" w:rsidP="00543BD6">
      <w:pPr>
        <w:pStyle w:val="Sansinterligne"/>
        <w:jc w:val="both"/>
      </w:pPr>
      <w:r>
        <w:t>Définir dans l’espace et le temps une méthodologie de communication à l’échelle d’un établissement scolaire.</w:t>
      </w:r>
    </w:p>
    <w:p w:rsidR="00E21E3D" w:rsidRDefault="00E21E3D" w:rsidP="00543BD6">
      <w:pPr>
        <w:pStyle w:val="Sansinterligne"/>
        <w:jc w:val="both"/>
      </w:pPr>
    </w:p>
    <w:p w:rsidR="00E21E3D" w:rsidRDefault="00E21E3D" w:rsidP="00E21E3D">
      <w:pPr>
        <w:pStyle w:val="Sansinterligne"/>
      </w:pPr>
      <w:r>
        <w:t>A l’aide d’un  Powerpoint, l’intervena</w:t>
      </w:r>
      <w:r w:rsidR="00390F89">
        <w:t>nte, a expliqué</w:t>
      </w:r>
      <w:r>
        <w:t xml:space="preserve"> aux participants la méthodologie et les grandes lignes stratégiques à mettre en place lors campagne de sensibilisation :</w:t>
      </w:r>
    </w:p>
    <w:p w:rsidR="00E21E3D" w:rsidRPr="00E21E3D" w:rsidRDefault="00E21E3D" w:rsidP="00E21E3D">
      <w:pPr>
        <w:pStyle w:val="Sansinterligne"/>
      </w:pPr>
    </w:p>
    <w:p w:rsidR="00E21E3D" w:rsidRDefault="00E21E3D" w:rsidP="00E21E3D">
      <w:pPr>
        <w:pStyle w:val="Sansinterligne"/>
      </w:pPr>
      <w:r w:rsidRPr="00E21E3D">
        <w:t>1)</w:t>
      </w:r>
      <w:r w:rsidRPr="00E21E3D">
        <w:tab/>
        <w:t>Définir</w:t>
      </w:r>
      <w:r w:rsidRPr="00E21E3D">
        <w:tab/>
        <w:t>les objectifs  de la campagne de communicati</w:t>
      </w:r>
      <w:r>
        <w:t>on</w:t>
      </w:r>
      <w:r>
        <w:tab/>
      </w:r>
    </w:p>
    <w:p w:rsidR="00E21E3D" w:rsidRPr="00E21E3D" w:rsidRDefault="00E21E3D" w:rsidP="00E21E3D">
      <w:pPr>
        <w:pStyle w:val="Sansinterligne"/>
      </w:pPr>
      <w:r w:rsidRPr="00E21E3D">
        <w:t>2)</w:t>
      </w:r>
      <w:r w:rsidRPr="00E21E3D">
        <w:tab/>
        <w:t>Analyser l'environnement  (forces,  faiblesses,</w:t>
      </w:r>
      <w:r w:rsidRPr="00E21E3D">
        <w:tab/>
        <w:t>concurrence, etc.)</w:t>
      </w:r>
      <w:r w:rsidRPr="00E21E3D">
        <w:tab/>
      </w:r>
      <w:r w:rsidRPr="00E21E3D">
        <w:tab/>
      </w:r>
    </w:p>
    <w:p w:rsidR="00E21E3D" w:rsidRPr="00E21E3D" w:rsidRDefault="00E21E3D" w:rsidP="00E21E3D">
      <w:pPr>
        <w:pStyle w:val="Sansinterligne"/>
      </w:pPr>
      <w:r w:rsidRPr="00E21E3D">
        <w:t>3)</w:t>
      </w:r>
      <w:r w:rsidRPr="00E21E3D">
        <w:tab/>
        <w:t>Identifier les cibles</w:t>
      </w:r>
      <w:r w:rsidRPr="00E21E3D">
        <w:tab/>
      </w:r>
      <w:r w:rsidRPr="00E21E3D">
        <w:tab/>
      </w:r>
    </w:p>
    <w:p w:rsidR="00E21E3D" w:rsidRPr="00E21E3D" w:rsidRDefault="00E21E3D" w:rsidP="00E21E3D">
      <w:pPr>
        <w:pStyle w:val="Sansinterligne"/>
      </w:pPr>
      <w:r w:rsidRPr="00E21E3D">
        <w:t>4)</w:t>
      </w:r>
      <w:r w:rsidRPr="00E21E3D">
        <w:tab/>
        <w:t>Définir le message à faire passer?</w:t>
      </w:r>
      <w:r w:rsidRPr="00E21E3D">
        <w:tab/>
      </w:r>
    </w:p>
    <w:p w:rsidR="00E21E3D" w:rsidRPr="00E21E3D" w:rsidRDefault="00E21E3D" w:rsidP="00E21E3D">
      <w:pPr>
        <w:pStyle w:val="Sansinterligne"/>
      </w:pPr>
      <w:r w:rsidRPr="00E21E3D">
        <w:t>5)</w:t>
      </w:r>
      <w:r w:rsidRPr="00E21E3D">
        <w:tab/>
        <w:t>Choisir ces outils en fonction de la cible</w:t>
      </w:r>
      <w:r w:rsidRPr="00E21E3D">
        <w:tab/>
        <w:t>?</w:t>
      </w:r>
      <w:r w:rsidRPr="00E21E3D">
        <w:tab/>
      </w:r>
    </w:p>
    <w:p w:rsidR="00E21E3D" w:rsidRPr="00E21E3D" w:rsidRDefault="00E21E3D" w:rsidP="00E21E3D">
      <w:pPr>
        <w:pStyle w:val="Sansinterligne"/>
      </w:pPr>
      <w:r w:rsidRPr="00E21E3D">
        <w:t>6)</w:t>
      </w:r>
      <w:r w:rsidRPr="00E21E3D">
        <w:tab/>
        <w:t>Définir un plan de communication (planning des actions)</w:t>
      </w:r>
      <w:r w:rsidRPr="00E21E3D">
        <w:tab/>
      </w:r>
    </w:p>
    <w:p w:rsidR="00E21E3D" w:rsidRPr="00E21E3D" w:rsidRDefault="00E21E3D" w:rsidP="00E21E3D">
      <w:pPr>
        <w:pStyle w:val="Sansinterligne"/>
      </w:pPr>
      <w:r w:rsidRPr="00E21E3D">
        <w:t>7)</w:t>
      </w:r>
      <w:r w:rsidRPr="00E21E3D">
        <w:tab/>
        <w:t>Bilan et analyse</w:t>
      </w:r>
      <w:r w:rsidRPr="00E21E3D">
        <w:tab/>
        <w:t>des performances de la campagne</w:t>
      </w:r>
    </w:p>
    <w:p w:rsidR="00E21E3D" w:rsidRDefault="00E21E3D" w:rsidP="00E21E3D">
      <w:pPr>
        <w:pStyle w:val="Sansinterligne"/>
      </w:pPr>
    </w:p>
    <w:p w:rsidR="00E21E3D" w:rsidRPr="004C0C65" w:rsidRDefault="00E21E3D" w:rsidP="00E21E3D">
      <w:pPr>
        <w:pStyle w:val="Sansinterligne"/>
      </w:pPr>
      <w:r>
        <w:t>Suite à cela, plusieurs groupes ont été constitués. A partir d’un dossier d’</w:t>
      </w:r>
      <w:r w:rsidRPr="004C0C65">
        <w:t>outils de sensibilis</w:t>
      </w:r>
      <w:r>
        <w:t>ation au gaspillage alimentaire, les participants ont réfléchi en fonction des cibles suivantes :</w:t>
      </w:r>
    </w:p>
    <w:p w:rsidR="00E21E3D" w:rsidRDefault="00E21E3D" w:rsidP="00E21E3D">
      <w:pPr>
        <w:pStyle w:val="Sansinterligne"/>
      </w:pPr>
      <w:r w:rsidRPr="004C0C65">
        <w:t>- Personnels de la restaurati</w:t>
      </w:r>
      <w:r>
        <w:t>on collective ;</w:t>
      </w:r>
    </w:p>
    <w:p w:rsidR="00E21E3D" w:rsidRPr="004C0C65" w:rsidRDefault="00E21E3D" w:rsidP="00E21E3D">
      <w:pPr>
        <w:pStyle w:val="Sansinterligne"/>
      </w:pPr>
      <w:r>
        <w:t xml:space="preserve"> - Personnels enseignants</w:t>
      </w:r>
    </w:p>
    <w:p w:rsidR="00E21E3D" w:rsidRDefault="00E21E3D" w:rsidP="00E21E3D">
      <w:pPr>
        <w:pStyle w:val="Sansinterligne"/>
      </w:pPr>
      <w:r>
        <w:t>- Lycéens internes et externes</w:t>
      </w:r>
    </w:p>
    <w:p w:rsidR="00E21E3D" w:rsidRPr="004C0C65" w:rsidRDefault="00E21E3D" w:rsidP="00E21E3D">
      <w:pPr>
        <w:pStyle w:val="Sansinterligne"/>
      </w:pPr>
    </w:p>
    <w:p w:rsidR="00E21E3D" w:rsidRPr="004C0C65" w:rsidRDefault="00384001" w:rsidP="00E21E3D">
      <w:pPr>
        <w:pStyle w:val="Sansinterligne"/>
      </w:pPr>
      <w:r>
        <w:t xml:space="preserve">Ils se sont basés sur le calendrier scolaire pour définir les moments clés de leur campagne : </w:t>
      </w:r>
    </w:p>
    <w:p w:rsidR="00E21E3D" w:rsidRPr="004C0C65" w:rsidRDefault="00E21E3D" w:rsidP="00E21E3D">
      <w:pPr>
        <w:pStyle w:val="Sansinterligne"/>
      </w:pPr>
      <w:r w:rsidRPr="004C0C65">
        <w:t>- Lance</w:t>
      </w:r>
      <w:r>
        <w:t xml:space="preserve">ment officielle de la campagne </w:t>
      </w:r>
    </w:p>
    <w:p w:rsidR="00E21E3D" w:rsidRPr="004C0C65" w:rsidRDefault="00E21E3D" w:rsidP="00E21E3D">
      <w:pPr>
        <w:pStyle w:val="Sansinterligne"/>
      </w:pPr>
      <w:r w:rsidRPr="004C0C65">
        <w:t>- Act</w:t>
      </w:r>
      <w:r>
        <w:t>ions intermédiaires dépendantes</w:t>
      </w:r>
    </w:p>
    <w:p w:rsidR="00E21E3D" w:rsidRPr="004C0C65" w:rsidRDefault="00E21E3D" w:rsidP="00E21E3D">
      <w:pPr>
        <w:pStyle w:val="Sansinterligne"/>
      </w:pPr>
      <w:r w:rsidRPr="004C0C65">
        <w:t>- Analyse de la stratégie</w:t>
      </w:r>
    </w:p>
    <w:p w:rsidR="00E21E3D" w:rsidRPr="00A701A7" w:rsidRDefault="00E21E3D" w:rsidP="00E21E3D">
      <w:pPr>
        <w:pStyle w:val="Sansinterligne"/>
        <w:rPr>
          <w:sz w:val="16"/>
          <w:szCs w:val="16"/>
        </w:rPr>
      </w:pPr>
    </w:p>
    <w:p w:rsidR="00E21E3D" w:rsidRPr="004C0C65" w:rsidRDefault="00E21E3D" w:rsidP="00E21E3D">
      <w:pPr>
        <w:pStyle w:val="Sansinterligne"/>
      </w:pPr>
      <w:r w:rsidRPr="004C0C65">
        <w:t>Un groupe « Stratégie» définira les modalités d’évaluation de la campagne de sensibilisation et son impact sur chacun des acteurs.</w:t>
      </w:r>
    </w:p>
    <w:p w:rsidR="00E21E3D" w:rsidRDefault="00E21E3D" w:rsidP="00C50564">
      <w:pPr>
        <w:pStyle w:val="Sansinterligne"/>
        <w:jc w:val="both"/>
      </w:pPr>
    </w:p>
    <w:p w:rsidR="00E61B46" w:rsidRPr="00220C28" w:rsidRDefault="005515D4" w:rsidP="00390F89">
      <w:pPr>
        <w:pStyle w:val="Titre2"/>
        <w:pBdr>
          <w:top w:val="single" w:sz="4" w:space="1" w:color="auto"/>
          <w:left w:val="single" w:sz="4" w:space="4" w:color="auto"/>
          <w:bottom w:val="single" w:sz="4" w:space="1" w:color="auto"/>
          <w:right w:val="single" w:sz="4" w:space="4" w:color="auto"/>
        </w:pBdr>
        <w:rPr>
          <w:color w:val="1F497D" w:themeColor="text2"/>
        </w:rPr>
      </w:pPr>
      <w:bookmarkStart w:id="1" w:name="_Toc409088274"/>
      <w:r w:rsidRPr="00220C28">
        <w:rPr>
          <w:color w:val="1F497D" w:themeColor="text2"/>
        </w:rPr>
        <w:t>Restitution</w:t>
      </w:r>
      <w:bookmarkEnd w:id="1"/>
    </w:p>
    <w:p w:rsidR="005515D4" w:rsidRDefault="005515D4" w:rsidP="00390F89">
      <w:pPr>
        <w:pStyle w:val="Sansinterligne"/>
        <w:pBdr>
          <w:top w:val="single" w:sz="4" w:space="1" w:color="auto"/>
          <w:left w:val="single" w:sz="4" w:space="4" w:color="auto"/>
          <w:bottom w:val="single" w:sz="4" w:space="1" w:color="auto"/>
          <w:right w:val="single" w:sz="4" w:space="4" w:color="auto"/>
        </w:pBdr>
        <w:jc w:val="both"/>
      </w:pPr>
    </w:p>
    <w:p w:rsidR="005515D4" w:rsidRPr="00390F89" w:rsidRDefault="005515D4" w:rsidP="00390F89">
      <w:pPr>
        <w:pStyle w:val="Sansinterligne"/>
        <w:pBdr>
          <w:top w:val="single" w:sz="4" w:space="1" w:color="auto"/>
          <w:left w:val="single" w:sz="4" w:space="4" w:color="auto"/>
          <w:bottom w:val="single" w:sz="4" w:space="1" w:color="auto"/>
          <w:right w:val="single" w:sz="4" w:space="4" w:color="auto"/>
        </w:pBdr>
        <w:jc w:val="both"/>
        <w:rPr>
          <w:i/>
        </w:rPr>
      </w:pPr>
      <w:r w:rsidRPr="00390F89">
        <w:rPr>
          <w:i/>
        </w:rPr>
        <w:t xml:space="preserve">Un volontaire faisait la lecture des préconisations depuis le pupitre commençant  par faire un retour sur les chiffres du gaspillage alimentaire </w:t>
      </w:r>
      <w:r w:rsidR="00107FC3" w:rsidRPr="00390F89">
        <w:rPr>
          <w:i/>
        </w:rPr>
        <w:t>en restauration collective</w:t>
      </w:r>
      <w:r w:rsidRPr="00390F89">
        <w:rPr>
          <w:i/>
        </w:rPr>
        <w:t>.  Ces chiffres étaient repris en cœur et de vive voix par le reste du groupe. D’autres animations de ce type rythmaient le reste de la restitution.</w:t>
      </w:r>
    </w:p>
    <w:p w:rsidR="00E61B46" w:rsidRDefault="00E61B46" w:rsidP="00390F89">
      <w:pPr>
        <w:pStyle w:val="Sansinterligne"/>
        <w:pBdr>
          <w:top w:val="single" w:sz="4" w:space="1" w:color="auto"/>
          <w:left w:val="single" w:sz="4" w:space="4" w:color="auto"/>
          <w:bottom w:val="single" w:sz="4" w:space="1" w:color="auto"/>
          <w:right w:val="single" w:sz="4" w:space="4" w:color="auto"/>
        </w:pBdr>
        <w:jc w:val="both"/>
      </w:pPr>
    </w:p>
    <w:p w:rsidR="00F05123" w:rsidRDefault="00F05123" w:rsidP="00C50564">
      <w:pPr>
        <w:pStyle w:val="Sansinterligne"/>
        <w:jc w:val="both"/>
      </w:pPr>
    </w:p>
    <w:p w:rsidR="00F05123" w:rsidRDefault="00F05123" w:rsidP="00C50564">
      <w:pPr>
        <w:pStyle w:val="Sansinterligne"/>
        <w:jc w:val="both"/>
      </w:pPr>
    </w:p>
    <w:p w:rsidR="00F05123" w:rsidRDefault="00F05123" w:rsidP="00C50564">
      <w:pPr>
        <w:pStyle w:val="Sansinterligne"/>
        <w:jc w:val="both"/>
      </w:pPr>
    </w:p>
    <w:p w:rsidR="00C50564" w:rsidRPr="00F82420" w:rsidRDefault="0091551D" w:rsidP="002342E0">
      <w:pPr>
        <w:pStyle w:val="Titre1"/>
        <w:rPr>
          <w:color w:val="002060"/>
        </w:rPr>
      </w:pPr>
      <w:bookmarkStart w:id="2" w:name="_Toc409088275"/>
      <w:proofErr w:type="gramStart"/>
      <w:r>
        <w:rPr>
          <w:color w:val="002060"/>
        </w:rPr>
        <w:t>T</w:t>
      </w:r>
      <w:r w:rsidR="00384001">
        <w:rPr>
          <w:color w:val="002060"/>
        </w:rPr>
        <w:t>RP2 )</w:t>
      </w:r>
      <w:proofErr w:type="gramEnd"/>
      <w:r w:rsidR="00C50564" w:rsidRPr="00F82420">
        <w:rPr>
          <w:color w:val="002060"/>
        </w:rPr>
        <w:t xml:space="preserve"> Actions concrètes : agissons !</w:t>
      </w:r>
      <w:bookmarkEnd w:id="2"/>
    </w:p>
    <w:p w:rsidR="00AA7DC2" w:rsidRPr="00664EBB" w:rsidRDefault="00AA7DC2" w:rsidP="00C50564">
      <w:pPr>
        <w:pStyle w:val="Sansinterligne"/>
        <w:jc w:val="both"/>
        <w:rPr>
          <w:b/>
          <w:sz w:val="16"/>
          <w:szCs w:val="16"/>
          <w:u w:val="single"/>
        </w:rPr>
      </w:pPr>
    </w:p>
    <w:p w:rsidR="00C50564" w:rsidRDefault="0066073B" w:rsidP="00C50564">
      <w:pPr>
        <w:pStyle w:val="Sansinterligne"/>
        <w:jc w:val="both"/>
      </w:pPr>
      <w:r w:rsidRPr="00C71AB4">
        <w:rPr>
          <w:b/>
          <w:u w:val="single"/>
        </w:rPr>
        <w:t xml:space="preserve">Animateurs : </w:t>
      </w:r>
      <w:r w:rsidR="00C50564" w:rsidRPr="00C71AB4">
        <w:t xml:space="preserve">Marie-Laure </w:t>
      </w:r>
      <w:r w:rsidR="00AA7DC2" w:rsidRPr="00C71AB4">
        <w:t xml:space="preserve">Cambus </w:t>
      </w:r>
      <w:r w:rsidR="00C50564" w:rsidRPr="00C71AB4">
        <w:t xml:space="preserve"> et Anna Closa</w:t>
      </w:r>
    </w:p>
    <w:p w:rsidR="00C50564" w:rsidRPr="00C71AB4" w:rsidRDefault="0066073B" w:rsidP="0066073B">
      <w:pPr>
        <w:pStyle w:val="Sansinterligne"/>
        <w:rPr>
          <w:i/>
        </w:rPr>
      </w:pPr>
      <w:r w:rsidRPr="0066073B">
        <w:rPr>
          <w:b/>
          <w:u w:val="single"/>
        </w:rPr>
        <w:t>Accroche du sujet :</w:t>
      </w:r>
      <w:r>
        <w:rPr>
          <w:b/>
          <w:u w:val="single"/>
        </w:rPr>
        <w:t xml:space="preserve"> </w:t>
      </w:r>
      <w:r w:rsidR="00C50564" w:rsidRPr="00C71AB4">
        <w:rPr>
          <w:i/>
        </w:rPr>
        <w:t>Une grève contre la faim? Une manifestation devant une place publique ? Un tour du monde en vélo ? Non, trop  pour vous, alors venez construire des actions autour du  gaspillage alimentaire pour agir avec d’autres citoyens !  A vous de choisir, de créer, d’innover, de proposer...</w:t>
      </w:r>
    </w:p>
    <w:p w:rsidR="00CE528E" w:rsidRDefault="00C71AB4" w:rsidP="00C50564">
      <w:pPr>
        <w:pStyle w:val="Sansinterligne"/>
        <w:jc w:val="both"/>
      </w:pPr>
      <w:r w:rsidRPr="00C71AB4">
        <w:rPr>
          <w:b/>
          <w:u w:val="single"/>
        </w:rPr>
        <w:t>Objectifs :</w:t>
      </w:r>
      <w:r>
        <w:rPr>
          <w:b/>
        </w:rPr>
        <w:t xml:space="preserve"> </w:t>
      </w:r>
      <w:r w:rsidR="00543BD6" w:rsidRPr="00543BD6">
        <w:t>P</w:t>
      </w:r>
      <w:r w:rsidRPr="00C71AB4">
        <w:t xml:space="preserve">roposer une liste d’actions </w:t>
      </w:r>
      <w:r>
        <w:t xml:space="preserve">simples, </w:t>
      </w:r>
      <w:r w:rsidRPr="00C71AB4">
        <w:t>réalisables et</w:t>
      </w:r>
      <w:r>
        <w:t xml:space="preserve"> reproductibles,</w:t>
      </w:r>
      <w:r w:rsidRPr="00C71AB4">
        <w:t xml:space="preserve"> de lutte contre le gaspillage alimentaire à destination des lycées de Midi-Pyrénées</w:t>
      </w:r>
    </w:p>
    <w:p w:rsidR="00C71AB4" w:rsidRDefault="00C71AB4" w:rsidP="00C50564">
      <w:pPr>
        <w:pStyle w:val="Sansinterligne"/>
        <w:jc w:val="both"/>
      </w:pPr>
      <w:r>
        <w:t>Permettre à d’autres établissements d’avoir une sélection d’actions à mettre en place dans leur établissement en fonction de leur besoin et de leur budget.</w:t>
      </w:r>
    </w:p>
    <w:p w:rsidR="00384001" w:rsidRDefault="00384001" w:rsidP="00C50564">
      <w:pPr>
        <w:pStyle w:val="Sansinterligne"/>
        <w:jc w:val="both"/>
      </w:pPr>
    </w:p>
    <w:p w:rsidR="00384001" w:rsidRDefault="00384001" w:rsidP="00C50564">
      <w:pPr>
        <w:pStyle w:val="Sansinterligne"/>
        <w:jc w:val="both"/>
      </w:pPr>
      <w:r>
        <w:t xml:space="preserve">Une  présentation via Powerpoint a permis de déterminer les axes de cet atelier : </w:t>
      </w:r>
    </w:p>
    <w:p w:rsidR="00384001" w:rsidRDefault="00384001" w:rsidP="00C50564">
      <w:pPr>
        <w:pStyle w:val="Sansinterligne"/>
        <w:jc w:val="both"/>
      </w:pPr>
      <w:r>
        <w:t xml:space="preserve">- </w:t>
      </w:r>
      <w:r w:rsidRPr="00384001">
        <w:t xml:space="preserve">Rendre visible le </w:t>
      </w:r>
      <w:r>
        <w:t>g</w:t>
      </w:r>
      <w:r w:rsidRPr="00384001">
        <w:t>aspi</w:t>
      </w:r>
      <w:r>
        <w:t>l</w:t>
      </w:r>
      <w:r w:rsidRPr="00384001">
        <w:t>lage alimentaire</w:t>
      </w:r>
      <w:r>
        <w:t>,</w:t>
      </w:r>
    </w:p>
    <w:p w:rsidR="00384001" w:rsidRDefault="00384001" w:rsidP="00C50564">
      <w:pPr>
        <w:pStyle w:val="Sansinterligne"/>
        <w:jc w:val="both"/>
      </w:pPr>
      <w:r>
        <w:t xml:space="preserve">- Impliquer les convives, </w:t>
      </w:r>
    </w:p>
    <w:p w:rsidR="00384001" w:rsidRDefault="00384001" w:rsidP="00C50564">
      <w:pPr>
        <w:pStyle w:val="Sansinterligne"/>
        <w:jc w:val="both"/>
      </w:pPr>
      <w:r>
        <w:t>- Sensibiliser les consommateurs.</w:t>
      </w:r>
    </w:p>
    <w:p w:rsidR="00384001" w:rsidRDefault="00384001" w:rsidP="00C50564">
      <w:pPr>
        <w:pStyle w:val="Sansinterligne"/>
        <w:jc w:val="both"/>
      </w:pPr>
    </w:p>
    <w:p w:rsidR="00384001" w:rsidRDefault="00384001" w:rsidP="00C50564">
      <w:pPr>
        <w:pStyle w:val="Sansinterligne"/>
        <w:jc w:val="both"/>
      </w:pPr>
      <w:r>
        <w:t>Les participants ont ensuite été divisés en 4 groupes distincts :</w:t>
      </w:r>
    </w:p>
    <w:p w:rsidR="00384001" w:rsidRDefault="00C808ED" w:rsidP="00384001">
      <w:pPr>
        <w:pStyle w:val="Sansinterligne"/>
        <w:jc w:val="both"/>
      </w:pPr>
      <w:r>
        <w:t xml:space="preserve">- </w:t>
      </w:r>
      <w:r w:rsidR="00384001">
        <w:t xml:space="preserve">1er groupe : réflexion autour de deux événements qui ouvriront et clôtureront la thématique du gaspillage alimentaire dans l’établissement évènements à mettre en place par trimestre </w:t>
      </w:r>
    </w:p>
    <w:p w:rsidR="00384001" w:rsidRDefault="00C808ED" w:rsidP="00384001">
      <w:pPr>
        <w:pStyle w:val="Sansinterligne"/>
        <w:jc w:val="both"/>
      </w:pPr>
      <w:r>
        <w:t xml:space="preserve">- </w:t>
      </w:r>
      <w:r w:rsidR="00384001">
        <w:t xml:space="preserve">2ème, 3ème et 4ème groupe : réfléchir à deux </w:t>
      </w:r>
      <w:r w:rsidR="00384001" w:rsidRPr="00CE528E">
        <w:t>évènements à mettre en place par trimestre.</w:t>
      </w:r>
    </w:p>
    <w:p w:rsidR="00C808ED" w:rsidRDefault="00C808ED" w:rsidP="00384001">
      <w:pPr>
        <w:pStyle w:val="Sansinterligne"/>
        <w:jc w:val="both"/>
      </w:pPr>
    </w:p>
    <w:p w:rsidR="00384001" w:rsidRDefault="00C808ED" w:rsidP="00384001">
      <w:pPr>
        <w:pStyle w:val="Sansinterligne"/>
        <w:jc w:val="both"/>
      </w:pPr>
      <w:r>
        <w:rPr>
          <w:noProof/>
          <w:lang w:eastAsia="fr-FR"/>
        </w:rPr>
        <w:drawing>
          <wp:inline distT="0" distB="0" distL="0" distR="0" wp14:anchorId="396673BB" wp14:editId="2A7296AA">
            <wp:extent cx="5760720" cy="3841757"/>
            <wp:effectExtent l="0" t="0" r="0" b="6350"/>
            <wp:docPr id="11" name="Image 11" descr="C:\Users\InstitutSF\Desktop\2014_ifsf_rm\crj midi pyréenées\PHOTOS\IMG_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titutSF\Desktop\2014_ifsf_rm\crj midi pyréenées\PHOTOS\IMG_7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1757"/>
                    </a:xfrm>
                    <a:prstGeom prst="rect">
                      <a:avLst/>
                    </a:prstGeom>
                    <a:noFill/>
                    <a:ln>
                      <a:noFill/>
                    </a:ln>
                  </pic:spPr>
                </pic:pic>
              </a:graphicData>
            </a:graphic>
          </wp:inline>
        </w:drawing>
      </w:r>
    </w:p>
    <w:p w:rsidR="00384001" w:rsidRDefault="00384001" w:rsidP="00384001">
      <w:pPr>
        <w:pStyle w:val="Sansinterligne"/>
        <w:jc w:val="both"/>
      </w:pPr>
      <w:r>
        <w:t>Des exemples d’action de l’international au local étaient consultables dans chacun des groupes.</w:t>
      </w:r>
    </w:p>
    <w:p w:rsidR="009E219D" w:rsidRPr="00261FEB" w:rsidRDefault="0076277E" w:rsidP="00390F89">
      <w:pPr>
        <w:pStyle w:val="Titre2"/>
        <w:pBdr>
          <w:top w:val="single" w:sz="4" w:space="1" w:color="auto"/>
          <w:left w:val="single" w:sz="4" w:space="4" w:color="auto"/>
          <w:bottom w:val="single" w:sz="4" w:space="1" w:color="auto"/>
          <w:right w:val="single" w:sz="4" w:space="4" w:color="auto"/>
        </w:pBdr>
        <w:rPr>
          <w:color w:val="1F497D" w:themeColor="text2"/>
        </w:rPr>
      </w:pPr>
      <w:bookmarkStart w:id="3" w:name="_Toc409088281"/>
      <w:r w:rsidRPr="00261FEB">
        <w:rPr>
          <w:color w:val="1F497D" w:themeColor="text2"/>
        </w:rPr>
        <w:lastRenderedPageBreak/>
        <w:t>Restitution</w:t>
      </w:r>
      <w:bookmarkEnd w:id="3"/>
    </w:p>
    <w:p w:rsidR="009E219D" w:rsidRDefault="009E219D" w:rsidP="00390F89">
      <w:pPr>
        <w:pStyle w:val="Sansinterligne"/>
        <w:pBdr>
          <w:top w:val="single" w:sz="4" w:space="1" w:color="auto"/>
          <w:left w:val="single" w:sz="4" w:space="4" w:color="auto"/>
          <w:bottom w:val="single" w:sz="4" w:space="1" w:color="auto"/>
          <w:right w:val="single" w:sz="4" w:space="4" w:color="auto"/>
        </w:pBdr>
        <w:jc w:val="both"/>
      </w:pPr>
    </w:p>
    <w:p w:rsidR="0054594F" w:rsidRPr="00390F89" w:rsidRDefault="0054594F" w:rsidP="00390F89">
      <w:pPr>
        <w:pStyle w:val="Sansinterligne"/>
        <w:pBdr>
          <w:top w:val="single" w:sz="4" w:space="1" w:color="auto"/>
          <w:left w:val="single" w:sz="4" w:space="4" w:color="auto"/>
          <w:bottom w:val="single" w:sz="4" w:space="1" w:color="auto"/>
          <w:right w:val="single" w:sz="4" w:space="4" w:color="auto"/>
        </w:pBdr>
        <w:jc w:val="both"/>
        <w:rPr>
          <w:i/>
        </w:rPr>
      </w:pPr>
      <w:r w:rsidRPr="00390F89">
        <w:rPr>
          <w:i/>
        </w:rPr>
        <w:t>Un rapporteur par groupe, faisait part de leur proposition depuis le pupitre.</w:t>
      </w:r>
    </w:p>
    <w:p w:rsidR="0054594F" w:rsidRDefault="0054594F" w:rsidP="00390F89">
      <w:pPr>
        <w:pStyle w:val="Sansinterligne"/>
        <w:pBdr>
          <w:top w:val="single" w:sz="4" w:space="1" w:color="auto"/>
          <w:left w:val="single" w:sz="4" w:space="4" w:color="auto"/>
          <w:bottom w:val="single" w:sz="4" w:space="1" w:color="auto"/>
          <w:right w:val="single" w:sz="4" w:space="4" w:color="auto"/>
        </w:pBdr>
        <w:jc w:val="both"/>
      </w:pPr>
      <w:r w:rsidRPr="00390F89">
        <w:rPr>
          <w:i/>
        </w:rPr>
        <w:t>Point par point, il expliquait l’ensemble des éléments constituant leur action</w:t>
      </w:r>
      <w:r>
        <w:t>.</w:t>
      </w:r>
    </w:p>
    <w:p w:rsidR="009E219D" w:rsidRDefault="009E219D" w:rsidP="00390F89">
      <w:pPr>
        <w:pStyle w:val="Sansinterligne"/>
        <w:pBdr>
          <w:top w:val="single" w:sz="4" w:space="1" w:color="auto"/>
          <w:left w:val="single" w:sz="4" w:space="4" w:color="auto"/>
          <w:bottom w:val="single" w:sz="4" w:space="1" w:color="auto"/>
          <w:right w:val="single" w:sz="4" w:space="4" w:color="auto"/>
        </w:pBdr>
        <w:jc w:val="both"/>
      </w:pPr>
    </w:p>
    <w:p w:rsidR="009E219D" w:rsidRDefault="009E219D" w:rsidP="00C50564">
      <w:pPr>
        <w:pStyle w:val="Sansinterligne"/>
        <w:jc w:val="both"/>
      </w:pPr>
    </w:p>
    <w:p w:rsidR="00B91286" w:rsidRPr="00384001" w:rsidRDefault="00C808ED" w:rsidP="00F82420">
      <w:pPr>
        <w:pStyle w:val="Titre1"/>
        <w:rPr>
          <w:color w:val="002060"/>
        </w:rPr>
      </w:pPr>
      <w:bookmarkStart w:id="4" w:name="_Toc409088282"/>
      <w:r>
        <w:rPr>
          <w:color w:val="002060"/>
        </w:rPr>
        <w:t>T</w:t>
      </w:r>
      <w:r w:rsidR="00B91286" w:rsidRPr="00384001">
        <w:rPr>
          <w:color w:val="002060"/>
        </w:rPr>
        <w:t>RP 3) Journée type : questionnons !</w:t>
      </w:r>
      <w:bookmarkEnd w:id="4"/>
    </w:p>
    <w:p w:rsidR="00B91286" w:rsidRDefault="00B91286" w:rsidP="009E219D">
      <w:pPr>
        <w:pStyle w:val="Sansinterligne"/>
        <w:rPr>
          <w:b/>
          <w:sz w:val="30"/>
          <w:szCs w:val="30"/>
          <w:u w:val="single"/>
        </w:rPr>
      </w:pPr>
    </w:p>
    <w:p w:rsidR="00C50564" w:rsidRDefault="0066073B" w:rsidP="009E219D">
      <w:pPr>
        <w:pStyle w:val="Sansinterligne"/>
      </w:pPr>
      <w:r w:rsidRPr="0066073B">
        <w:rPr>
          <w:b/>
          <w:u w:val="single"/>
        </w:rPr>
        <w:t>Animateurs :</w:t>
      </w:r>
      <w:r>
        <w:t xml:space="preserve"> </w:t>
      </w:r>
      <w:r w:rsidR="00AA7DC2" w:rsidRPr="00B91286">
        <w:t>S</w:t>
      </w:r>
      <w:r w:rsidR="00C50564" w:rsidRPr="00B91286">
        <w:t>ophie Rouch, Kelly Bousquet et Valérie-Anne Rivière</w:t>
      </w:r>
    </w:p>
    <w:p w:rsidR="00AA7DC2" w:rsidRDefault="0066073B" w:rsidP="009E219D">
      <w:pPr>
        <w:pStyle w:val="Sansinterligne"/>
      </w:pPr>
      <w:r w:rsidRPr="0066073B">
        <w:rPr>
          <w:b/>
          <w:u w:val="single"/>
        </w:rPr>
        <w:t>Accroche du sujet :</w:t>
      </w:r>
      <w:r>
        <w:t xml:space="preserve"> </w:t>
      </w:r>
      <w:r w:rsidR="00B91286" w:rsidRPr="00C71AB4">
        <w:rPr>
          <w:i/>
        </w:rPr>
        <w:t>Dis-moi ce que tu manges, je te dirai comment ne pas gaspiller !</w:t>
      </w:r>
    </w:p>
    <w:p w:rsidR="00C71AB4" w:rsidRDefault="00C71AB4" w:rsidP="00C71AB4">
      <w:pPr>
        <w:pStyle w:val="Sansinterligne"/>
      </w:pPr>
      <w:r w:rsidRPr="00C71AB4">
        <w:rPr>
          <w:b/>
          <w:u w:val="single"/>
        </w:rPr>
        <w:t>Objectifs :</w:t>
      </w:r>
      <w:r>
        <w:t xml:space="preserve"> </w:t>
      </w:r>
      <w:r w:rsidRPr="00B91286">
        <w:t xml:space="preserve">Proposer des solutions simples et efficaces,  à d’autres lycéens,  pour réduire le </w:t>
      </w:r>
      <w:r w:rsidR="00543BD6">
        <w:t xml:space="preserve">gaspillage alimentaire à chacune de leur </w:t>
      </w:r>
      <w:r w:rsidRPr="00B91286">
        <w:t>prise alimentaire.</w:t>
      </w:r>
    </w:p>
    <w:p w:rsidR="00384001" w:rsidRDefault="00384001" w:rsidP="00C71AB4">
      <w:pPr>
        <w:pStyle w:val="Sansinterligne"/>
      </w:pPr>
    </w:p>
    <w:p w:rsidR="00146CAF" w:rsidRDefault="00146CAF" w:rsidP="00C71AB4">
      <w:pPr>
        <w:pStyle w:val="Sansinterligne"/>
      </w:pPr>
      <w:r w:rsidRPr="00B91286">
        <w:t>Le débat est ouvert via un jeu ludique qui scinde les participants en 3 groupes de 8 personnes et leur permet d’échanger sur les troi</w:t>
      </w:r>
      <w:r>
        <w:t>s temps de repas de la journée.</w:t>
      </w:r>
    </w:p>
    <w:p w:rsidR="00384001" w:rsidRPr="00B91286" w:rsidRDefault="00384001" w:rsidP="00384001">
      <w:pPr>
        <w:pStyle w:val="Sansinterligne"/>
      </w:pPr>
      <w:r>
        <w:t>Gr</w:t>
      </w:r>
      <w:r w:rsidR="00146CAF">
        <w:t>âce à ce</w:t>
      </w:r>
      <w:r>
        <w:t xml:space="preserve"> jeu « photo-langage », les participants ont associé</w:t>
      </w:r>
      <w:r w:rsidR="00146CAF">
        <w:t xml:space="preserve"> des photos au symbole du repas : de quoi est constituée mon assiette au petit déjeuner, au déjeuner, et au diner ?</w:t>
      </w:r>
    </w:p>
    <w:p w:rsidR="00384001" w:rsidRPr="00B91286" w:rsidRDefault="00384001" w:rsidP="00384001">
      <w:pPr>
        <w:pStyle w:val="Sansinterligne"/>
      </w:pPr>
    </w:p>
    <w:p w:rsidR="00384001" w:rsidRPr="00B91286" w:rsidRDefault="00384001" w:rsidP="00384001">
      <w:pPr>
        <w:pStyle w:val="Sansinterligne"/>
      </w:pPr>
      <w:r w:rsidRPr="00B91286">
        <w:t xml:space="preserve"> Après ce premier jeu, </w:t>
      </w:r>
      <w:r w:rsidR="00146CAF">
        <w:t xml:space="preserve">ils ont réfléchi </w:t>
      </w:r>
      <w:r w:rsidRPr="00B91286">
        <w:t xml:space="preserve"> en groupe sur un des repas.</w:t>
      </w:r>
    </w:p>
    <w:p w:rsidR="00384001" w:rsidRPr="00B91286" w:rsidRDefault="00384001" w:rsidP="00384001">
      <w:pPr>
        <w:pStyle w:val="Sansinterligne"/>
      </w:pPr>
      <w:r w:rsidRPr="00B91286">
        <w:t xml:space="preserve">Une « phrase choc » </w:t>
      </w:r>
      <w:r w:rsidR="00146CAF">
        <w:t>a permis de</w:t>
      </w:r>
      <w:r w:rsidRPr="00B91286">
        <w:t xml:space="preserve"> nourrir le débat et les questions ci-dessous </w:t>
      </w:r>
      <w:r w:rsidR="00146CAF">
        <w:t>à les guider dans leur</w:t>
      </w:r>
      <w:r w:rsidRPr="00B91286">
        <w:t>s échanges.</w:t>
      </w:r>
    </w:p>
    <w:p w:rsidR="00384001" w:rsidRPr="00B91286" w:rsidRDefault="00384001" w:rsidP="00384001">
      <w:pPr>
        <w:pStyle w:val="Sansinterligne"/>
      </w:pPr>
      <w:r w:rsidRPr="00B91286">
        <w:t>- Quels aliments consommez-vous?</w:t>
      </w:r>
    </w:p>
    <w:p w:rsidR="00384001" w:rsidRPr="00B91286" w:rsidRDefault="00384001" w:rsidP="00384001">
      <w:pPr>
        <w:pStyle w:val="Sansinterligne"/>
      </w:pPr>
      <w:r w:rsidRPr="00B91286">
        <w:t>- Les consommez-vous entièrement ?</w:t>
      </w:r>
    </w:p>
    <w:p w:rsidR="00384001" w:rsidRPr="00B91286" w:rsidRDefault="00384001" w:rsidP="00384001">
      <w:pPr>
        <w:pStyle w:val="Sansinterligne"/>
      </w:pPr>
      <w:r w:rsidRPr="00B91286">
        <w:t>- Pourquoi gaspillez-vous ?</w:t>
      </w:r>
    </w:p>
    <w:p w:rsidR="00384001" w:rsidRPr="00B91286" w:rsidRDefault="00384001" w:rsidP="00384001">
      <w:pPr>
        <w:pStyle w:val="Sansinterligne"/>
      </w:pPr>
      <w:r w:rsidRPr="00B91286">
        <w:t>- Quelles sont pour vous les bonnes quantités par personne ?</w:t>
      </w:r>
    </w:p>
    <w:p w:rsidR="00384001" w:rsidRPr="00B91286" w:rsidRDefault="00384001" w:rsidP="00384001">
      <w:pPr>
        <w:pStyle w:val="Sansinterligne"/>
      </w:pPr>
      <w:r w:rsidRPr="00B91286">
        <w:t xml:space="preserve">- Quels sont pour vous les bonnes pratiques ? </w:t>
      </w:r>
    </w:p>
    <w:p w:rsidR="00384001" w:rsidRPr="00B91286" w:rsidRDefault="00384001" w:rsidP="00384001">
      <w:pPr>
        <w:pStyle w:val="Sansinterligne"/>
      </w:pPr>
      <w:r w:rsidRPr="00B91286">
        <w:t>- Comment pensez-vous améliorer votre consommation ?</w:t>
      </w:r>
    </w:p>
    <w:p w:rsidR="00384001" w:rsidRPr="00B91286" w:rsidRDefault="00384001" w:rsidP="00384001">
      <w:pPr>
        <w:pStyle w:val="Sansinterligne"/>
      </w:pPr>
      <w:r w:rsidRPr="00B91286">
        <w:t xml:space="preserve">- Comment réduire le gaspillage alimentaire à chacun de vos repas ? </w:t>
      </w:r>
    </w:p>
    <w:p w:rsidR="00384001" w:rsidRDefault="00384001" w:rsidP="00384001">
      <w:pPr>
        <w:pStyle w:val="Sansinterligne"/>
      </w:pPr>
      <w:r w:rsidRPr="00B91286">
        <w:t>- Comment transmettre vos recommandations à vos amis ?</w:t>
      </w:r>
    </w:p>
    <w:p w:rsidR="00146CAF" w:rsidRPr="0036625D" w:rsidRDefault="00146CAF" w:rsidP="00384001">
      <w:pPr>
        <w:pStyle w:val="Sansinterligne"/>
        <w:rPr>
          <w:sz w:val="16"/>
          <w:szCs w:val="16"/>
        </w:rPr>
      </w:pPr>
    </w:p>
    <w:p w:rsidR="00146CAF" w:rsidRPr="00B91286" w:rsidRDefault="00146CAF" w:rsidP="00146CAF">
      <w:pPr>
        <w:pStyle w:val="Sansinterligne"/>
      </w:pPr>
      <w:r w:rsidRPr="00B91286">
        <w:t xml:space="preserve">Dans le cadre de la mise en place de ces ateliers, il </w:t>
      </w:r>
      <w:r>
        <w:t>a été</w:t>
      </w:r>
      <w:r w:rsidRPr="00B91286">
        <w:t xml:space="preserve"> indispensable de tenir compte de différentes variables :</w:t>
      </w:r>
    </w:p>
    <w:p w:rsidR="00146CAF" w:rsidRPr="00B91286" w:rsidRDefault="00146CAF" w:rsidP="00146CAF">
      <w:pPr>
        <w:pStyle w:val="Sansinterligne"/>
      </w:pPr>
      <w:r w:rsidRPr="00B91286">
        <w:t>- Les modes de vie (interne, demi pensionnaire, externe),</w:t>
      </w:r>
    </w:p>
    <w:p w:rsidR="00146CAF" w:rsidRPr="00B91286" w:rsidRDefault="00146CAF" w:rsidP="00146CAF">
      <w:pPr>
        <w:pStyle w:val="Sansinterligne"/>
      </w:pPr>
      <w:r w:rsidRPr="00B91286">
        <w:t>- Le temps consacré au repas,</w:t>
      </w:r>
    </w:p>
    <w:p w:rsidR="00146CAF" w:rsidRPr="00B91286" w:rsidRDefault="00146CAF" w:rsidP="00146CAF">
      <w:pPr>
        <w:pStyle w:val="Sansinterligne"/>
      </w:pPr>
      <w:r w:rsidRPr="00B91286">
        <w:t xml:space="preserve">- L’âge, </w:t>
      </w:r>
    </w:p>
    <w:p w:rsidR="00146CAF" w:rsidRPr="00B91286" w:rsidRDefault="00146CAF" w:rsidP="00146CAF">
      <w:pPr>
        <w:pStyle w:val="Sansinterligne"/>
      </w:pPr>
      <w:r w:rsidRPr="00B91286">
        <w:t xml:space="preserve">- Le rythme de vie, </w:t>
      </w:r>
    </w:p>
    <w:p w:rsidR="00146CAF" w:rsidRPr="00B91286" w:rsidRDefault="00146CAF" w:rsidP="00146CAF">
      <w:pPr>
        <w:pStyle w:val="Sansinterligne"/>
      </w:pPr>
      <w:r w:rsidRPr="00B91286">
        <w:t>- Le sexe</w:t>
      </w:r>
    </w:p>
    <w:p w:rsidR="00384001" w:rsidRDefault="00384001" w:rsidP="00384001">
      <w:pPr>
        <w:pStyle w:val="Sansinterligne"/>
      </w:pPr>
    </w:p>
    <w:p w:rsidR="00146CAF" w:rsidRDefault="00146CAF" w:rsidP="00146CAF">
      <w:pPr>
        <w:pStyle w:val="Sansinterligne"/>
        <w:jc w:val="both"/>
      </w:pPr>
      <w:r>
        <w:t>Les participants ont eu une approche en partant de l’importance du repas, du « bien manger » et du « mieux manger ». Ils ont ainsi pris la décision de représenter sous forme de synthèses leurs idées applicables à la vie quotidienne de toutes et tous !</w:t>
      </w:r>
    </w:p>
    <w:p w:rsidR="0036625D" w:rsidRDefault="0036625D" w:rsidP="00146CAF">
      <w:pPr>
        <w:pStyle w:val="Sansinterligne"/>
        <w:jc w:val="both"/>
      </w:pPr>
    </w:p>
    <w:p w:rsidR="0036625D" w:rsidRDefault="0036625D" w:rsidP="00146CAF">
      <w:pPr>
        <w:pStyle w:val="Sansinterligne"/>
        <w:jc w:val="both"/>
      </w:pPr>
    </w:p>
    <w:p w:rsidR="0036625D" w:rsidRDefault="0036625D" w:rsidP="0036625D">
      <w:pPr>
        <w:pStyle w:val="Sansinterligne"/>
        <w:jc w:val="center"/>
      </w:pPr>
      <w:r>
        <w:rPr>
          <w:noProof/>
          <w:lang w:eastAsia="fr-FR"/>
        </w:rPr>
        <w:lastRenderedPageBreak/>
        <w:drawing>
          <wp:inline distT="0" distB="0" distL="0" distR="0" wp14:anchorId="66CAA155" wp14:editId="069C2601">
            <wp:extent cx="5248275" cy="2476500"/>
            <wp:effectExtent l="0" t="0" r="9525" b="0"/>
            <wp:docPr id="12" name="Image 12" descr="C:\Users\InstitutSF\Desktop\2014_ifsf_rm\crj midi pyréenées\PHOTOS\IMG_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titutSF\Desktop\2014_ifsf_rm\crj midi pyréenées\PHOTOS\IMG_71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 t="35732" r="14728" b="-248"/>
                    <a:stretch/>
                  </pic:blipFill>
                  <pic:spPr bwMode="auto">
                    <a:xfrm>
                      <a:off x="0" y="0"/>
                      <a:ext cx="5252626" cy="2478553"/>
                    </a:xfrm>
                    <a:prstGeom prst="rect">
                      <a:avLst/>
                    </a:prstGeom>
                    <a:noFill/>
                    <a:ln>
                      <a:noFill/>
                    </a:ln>
                    <a:extLst>
                      <a:ext uri="{53640926-AAD7-44D8-BBD7-CCE9431645EC}">
                        <a14:shadowObscured xmlns:a14="http://schemas.microsoft.com/office/drawing/2010/main"/>
                      </a:ext>
                    </a:extLst>
                  </pic:spPr>
                </pic:pic>
              </a:graphicData>
            </a:graphic>
          </wp:inline>
        </w:drawing>
      </w:r>
    </w:p>
    <w:p w:rsidR="0036625D" w:rsidRDefault="0036625D" w:rsidP="00146CAF">
      <w:pPr>
        <w:pStyle w:val="Sansinterligne"/>
        <w:rPr>
          <w:rStyle w:val="Titre2Car"/>
          <w:color w:val="1F497D" w:themeColor="text2"/>
        </w:rPr>
      </w:pPr>
      <w:bookmarkStart w:id="5" w:name="_Toc409088287"/>
    </w:p>
    <w:p w:rsidR="00933F56" w:rsidRDefault="00146CAF" w:rsidP="00390F89">
      <w:pPr>
        <w:pStyle w:val="Sansinterligne"/>
        <w:pBdr>
          <w:top w:val="single" w:sz="4" w:space="1" w:color="auto"/>
          <w:left w:val="single" w:sz="4" w:space="4" w:color="auto"/>
          <w:bottom w:val="single" w:sz="4" w:space="1" w:color="auto"/>
          <w:right w:val="single" w:sz="4" w:space="4" w:color="auto"/>
        </w:pBdr>
      </w:pPr>
      <w:r w:rsidRPr="00EE21A8">
        <w:rPr>
          <w:rStyle w:val="Titre2Car"/>
          <w:color w:val="1F497D" w:themeColor="text2"/>
        </w:rPr>
        <w:t>Restitution</w:t>
      </w:r>
      <w:bookmarkEnd w:id="5"/>
    </w:p>
    <w:p w:rsidR="00543BD6" w:rsidRDefault="00543BD6" w:rsidP="00390F89">
      <w:pPr>
        <w:pStyle w:val="Sansinterligne"/>
        <w:pBdr>
          <w:top w:val="single" w:sz="4" w:space="1" w:color="auto"/>
          <w:left w:val="single" w:sz="4" w:space="4" w:color="auto"/>
          <w:bottom w:val="single" w:sz="4" w:space="1" w:color="auto"/>
          <w:right w:val="single" w:sz="4" w:space="4" w:color="auto"/>
        </w:pBdr>
        <w:jc w:val="both"/>
      </w:pPr>
    </w:p>
    <w:p w:rsidR="00FE7193" w:rsidRPr="00390F89" w:rsidRDefault="00FE7193" w:rsidP="00390F89">
      <w:pPr>
        <w:pStyle w:val="Sansinterligne"/>
        <w:pBdr>
          <w:top w:val="single" w:sz="4" w:space="1" w:color="auto"/>
          <w:left w:val="single" w:sz="4" w:space="4" w:color="auto"/>
          <w:bottom w:val="single" w:sz="4" w:space="1" w:color="auto"/>
          <w:right w:val="single" w:sz="4" w:space="4" w:color="auto"/>
        </w:pBdr>
        <w:jc w:val="both"/>
        <w:rPr>
          <w:i/>
        </w:rPr>
      </w:pPr>
      <w:r w:rsidRPr="00390F89">
        <w:rPr>
          <w:i/>
        </w:rPr>
        <w:t>Les facteurs déclenchants le gaspillage alimentaire au moment des repas sont nombreux la  fatigue, l’énervement, le manque d’attention, le temps, la présentation visuelle des plats, l’humeur, l’environnement sonore, les préférences alimentaires etc.</w:t>
      </w:r>
    </w:p>
    <w:p w:rsidR="00543BD6" w:rsidRPr="00390F89" w:rsidRDefault="00FE7193" w:rsidP="00390F89">
      <w:pPr>
        <w:pStyle w:val="Sansinterligne"/>
        <w:pBdr>
          <w:top w:val="single" w:sz="4" w:space="1" w:color="auto"/>
          <w:left w:val="single" w:sz="4" w:space="4" w:color="auto"/>
          <w:bottom w:val="single" w:sz="4" w:space="1" w:color="auto"/>
          <w:right w:val="single" w:sz="4" w:space="4" w:color="auto"/>
        </w:pBdr>
        <w:jc w:val="both"/>
        <w:rPr>
          <w:i/>
        </w:rPr>
      </w:pPr>
      <w:r w:rsidRPr="00390F89">
        <w:rPr>
          <w:i/>
        </w:rPr>
        <w:t>Après avoir identifié ces différents facteurs les participants ont pu déterminer comment limiter le gaspillage alimentaire à chacune de leurs prises alimentaires</w:t>
      </w:r>
    </w:p>
    <w:p w:rsidR="00975017" w:rsidRDefault="00975017" w:rsidP="00C50564">
      <w:pPr>
        <w:pStyle w:val="Sansinterligne"/>
        <w:rPr>
          <w:rStyle w:val="Titre2Car"/>
        </w:rPr>
      </w:pPr>
    </w:p>
    <w:p w:rsidR="003F6F45" w:rsidRDefault="00733CBF" w:rsidP="00C50564">
      <w:pPr>
        <w:pStyle w:val="Sansinterligne"/>
        <w:rPr>
          <w:bCs/>
        </w:rPr>
      </w:pPr>
      <w:r w:rsidRPr="006445B7">
        <w:rPr>
          <w:bCs/>
        </w:rPr>
        <w:t>3 mini sketchs</w:t>
      </w:r>
      <w:r w:rsidR="006445B7">
        <w:rPr>
          <w:bCs/>
        </w:rPr>
        <w:t xml:space="preserve"> avec 2 </w:t>
      </w:r>
      <w:r w:rsidR="003F6F45" w:rsidRPr="006445B7">
        <w:rPr>
          <w:bCs/>
        </w:rPr>
        <w:t>personnages et une voix off au pupitre :</w:t>
      </w:r>
    </w:p>
    <w:p w:rsidR="0036625D" w:rsidRPr="006445B7" w:rsidRDefault="0036625D" w:rsidP="00C50564">
      <w:pPr>
        <w:pStyle w:val="Sansinterligne"/>
        <w:rPr>
          <w:rFonts w:asciiTheme="majorHAnsi" w:eastAsiaTheme="majorEastAsia" w:hAnsiTheme="majorHAnsi" w:cstheme="majorBidi"/>
          <w:b/>
          <w:bCs/>
        </w:rPr>
      </w:pPr>
    </w:p>
    <w:p w:rsidR="00146CAF" w:rsidRPr="0036625D" w:rsidRDefault="00733CBF" w:rsidP="00146CAF">
      <w:pPr>
        <w:pStyle w:val="Sansinterligne"/>
        <w:numPr>
          <w:ilvl w:val="0"/>
          <w:numId w:val="7"/>
        </w:numPr>
      </w:pPr>
      <w:r>
        <w:rPr>
          <w:b/>
          <w:u w:val="single"/>
        </w:rPr>
        <w:t>Petit-déjeuner</w:t>
      </w:r>
    </w:p>
    <w:p w:rsidR="0036625D" w:rsidRDefault="0036625D" w:rsidP="0036625D">
      <w:pPr>
        <w:pStyle w:val="Sansinterligne"/>
        <w:ind w:left="720"/>
      </w:pPr>
    </w:p>
    <w:p w:rsidR="00733CBF" w:rsidRDefault="00733CBF" w:rsidP="0036625D">
      <w:pPr>
        <w:pStyle w:val="Sansinterligne"/>
        <w:jc w:val="both"/>
      </w:pPr>
      <w:r>
        <w:t>Un jeune est stressé avant ses examens, il n’a donc pas d’appétit mais s’est servi ses proportions habituels. Il ne finit donc pas son plateau. Un de ses amis lui propose de finir son plateau et ils discutent des conséquences du gaspillage alimentaire.</w:t>
      </w:r>
    </w:p>
    <w:p w:rsidR="0036625D" w:rsidRDefault="0036625D" w:rsidP="0036625D">
      <w:pPr>
        <w:pStyle w:val="Sansinterligne"/>
        <w:jc w:val="both"/>
      </w:pPr>
    </w:p>
    <w:p w:rsidR="00975017" w:rsidRPr="0036625D" w:rsidRDefault="00975017" w:rsidP="0036625D">
      <w:pPr>
        <w:pStyle w:val="Sansinterligne"/>
        <w:jc w:val="both"/>
        <w:rPr>
          <w:i/>
        </w:rPr>
      </w:pPr>
      <w:r w:rsidRPr="0036625D">
        <w:rPr>
          <w:b/>
          <w:i/>
        </w:rPr>
        <w:t>Moral</w:t>
      </w:r>
      <w:r w:rsidRPr="0036625D">
        <w:rPr>
          <w:i/>
        </w:rPr>
        <w:t xml:space="preserve"> : </w:t>
      </w:r>
      <w:r w:rsidR="0036625D">
        <w:rPr>
          <w:i/>
        </w:rPr>
        <w:t>Sers toi en fonction de t</w:t>
      </w:r>
      <w:r w:rsidRPr="0036625D">
        <w:rPr>
          <w:i/>
        </w:rPr>
        <w:t>on appé</w:t>
      </w:r>
      <w:r w:rsidR="0036625D">
        <w:rPr>
          <w:i/>
        </w:rPr>
        <w:t>tit  et non pas en fonction de t</w:t>
      </w:r>
      <w:r w:rsidRPr="0036625D">
        <w:rPr>
          <w:i/>
        </w:rPr>
        <w:t>es habitudes.</w:t>
      </w:r>
    </w:p>
    <w:p w:rsidR="00733CBF" w:rsidRDefault="00733CBF" w:rsidP="0036625D">
      <w:pPr>
        <w:pStyle w:val="Sansinterligne"/>
        <w:jc w:val="both"/>
      </w:pPr>
    </w:p>
    <w:p w:rsidR="00733CBF" w:rsidRDefault="00733CBF" w:rsidP="0036625D">
      <w:pPr>
        <w:pStyle w:val="Sansinterligne"/>
        <w:numPr>
          <w:ilvl w:val="0"/>
          <w:numId w:val="6"/>
        </w:numPr>
        <w:jc w:val="both"/>
        <w:rPr>
          <w:b/>
          <w:u w:val="single"/>
        </w:rPr>
      </w:pPr>
      <w:r>
        <w:rPr>
          <w:b/>
          <w:u w:val="single"/>
        </w:rPr>
        <w:t>Déjeuner</w:t>
      </w:r>
    </w:p>
    <w:p w:rsidR="0036625D" w:rsidRPr="00733CBF" w:rsidRDefault="0036625D" w:rsidP="0036625D">
      <w:pPr>
        <w:pStyle w:val="Sansinterligne"/>
        <w:ind w:left="720"/>
        <w:jc w:val="both"/>
        <w:rPr>
          <w:b/>
          <w:u w:val="single"/>
        </w:rPr>
      </w:pPr>
    </w:p>
    <w:p w:rsidR="00733CBF" w:rsidRDefault="00733CBF" w:rsidP="0036625D">
      <w:pPr>
        <w:pStyle w:val="Sansinterligne"/>
        <w:jc w:val="both"/>
      </w:pPr>
      <w:r>
        <w:t>Deux jeunes sont assis autour d’une table avec leur plateau.</w:t>
      </w:r>
    </w:p>
    <w:p w:rsidR="00733CBF" w:rsidRDefault="00733CBF" w:rsidP="0036625D">
      <w:pPr>
        <w:pStyle w:val="Sansinterligne"/>
        <w:jc w:val="both"/>
      </w:pPr>
      <w:r>
        <w:t>L’un deux grimace et rechigne devant son assiette tandis que l’autre mange à pleine dent.</w:t>
      </w:r>
    </w:p>
    <w:p w:rsidR="00733CBF" w:rsidRDefault="00733CBF" w:rsidP="0036625D">
      <w:pPr>
        <w:pStyle w:val="Sansinterligne"/>
        <w:jc w:val="both"/>
      </w:pPr>
      <w:r>
        <w:t>- Mais pourquoi tu ne manges pas ?</w:t>
      </w:r>
    </w:p>
    <w:p w:rsidR="00733CBF" w:rsidRDefault="00733CBF" w:rsidP="0036625D">
      <w:pPr>
        <w:pStyle w:val="Sansinterligne"/>
        <w:jc w:val="both"/>
      </w:pPr>
      <w:r>
        <w:t>- Je n’aime pas, ce n’est pas appétissant !</w:t>
      </w:r>
    </w:p>
    <w:p w:rsidR="00733CBF" w:rsidRDefault="00733CBF" w:rsidP="0036625D">
      <w:pPr>
        <w:pStyle w:val="Sansinterligne"/>
        <w:jc w:val="both"/>
      </w:pPr>
      <w:r>
        <w:t>- Tu as gouté au moins</w:t>
      </w:r>
      <w:r w:rsidR="0036625D">
        <w:t> ? Go</w:t>
      </w:r>
      <w:r>
        <w:t>ûtes et tu verras tu changeras d’avis !</w:t>
      </w:r>
    </w:p>
    <w:p w:rsidR="00733CBF" w:rsidRDefault="00733CBF" w:rsidP="0036625D">
      <w:pPr>
        <w:pStyle w:val="Sansinterligne"/>
        <w:jc w:val="both"/>
      </w:pPr>
      <w:r>
        <w:t>- Ah non, je ne gouterai même pas !</w:t>
      </w:r>
    </w:p>
    <w:p w:rsidR="00733CBF" w:rsidRDefault="00733CBF" w:rsidP="0036625D">
      <w:pPr>
        <w:pStyle w:val="Sansinterligne"/>
        <w:jc w:val="both"/>
      </w:pPr>
      <w:r>
        <w:t>- Juste un petit peu au moins !</w:t>
      </w:r>
    </w:p>
    <w:p w:rsidR="00733CBF" w:rsidRDefault="00733CBF" w:rsidP="0036625D">
      <w:pPr>
        <w:pStyle w:val="Sansinterligne"/>
        <w:jc w:val="both"/>
      </w:pPr>
      <w:r>
        <w:t>- D’accord ; hum t</w:t>
      </w:r>
      <w:r w:rsidR="00975017">
        <w:t>u as raison c’est bon en fait !</w:t>
      </w:r>
    </w:p>
    <w:p w:rsidR="0036625D" w:rsidRPr="0036625D" w:rsidRDefault="0036625D" w:rsidP="0036625D">
      <w:pPr>
        <w:pStyle w:val="Sansinterligne"/>
        <w:jc w:val="both"/>
        <w:rPr>
          <w:i/>
          <w:sz w:val="16"/>
          <w:szCs w:val="16"/>
        </w:rPr>
      </w:pPr>
    </w:p>
    <w:p w:rsidR="00733CBF" w:rsidRDefault="00733CBF" w:rsidP="0036625D">
      <w:pPr>
        <w:pStyle w:val="Sansinterligne"/>
        <w:jc w:val="both"/>
        <w:rPr>
          <w:i/>
        </w:rPr>
      </w:pPr>
      <w:r w:rsidRPr="0036625D">
        <w:rPr>
          <w:b/>
          <w:i/>
        </w:rPr>
        <w:t>Moral</w:t>
      </w:r>
      <w:r w:rsidRPr="0036625D">
        <w:rPr>
          <w:i/>
        </w:rPr>
        <w:t xml:space="preserve"> : </w:t>
      </w:r>
      <w:r w:rsidR="0036625D">
        <w:rPr>
          <w:i/>
        </w:rPr>
        <w:t>Prends toujours</w:t>
      </w:r>
      <w:r w:rsidRPr="0036625D">
        <w:rPr>
          <w:i/>
        </w:rPr>
        <w:t xml:space="preserve"> le temps de goûter de nouveaux plats et</w:t>
      </w:r>
      <w:r w:rsidR="0036625D">
        <w:rPr>
          <w:i/>
        </w:rPr>
        <w:t xml:space="preserve"> de </w:t>
      </w:r>
      <w:r w:rsidRPr="0036625D">
        <w:rPr>
          <w:i/>
        </w:rPr>
        <w:t xml:space="preserve"> découvrir de nouvelles saveurs.</w:t>
      </w:r>
    </w:p>
    <w:p w:rsidR="0036625D" w:rsidRPr="0036625D" w:rsidRDefault="0036625D" w:rsidP="0036625D">
      <w:pPr>
        <w:pStyle w:val="Sansinterligne"/>
        <w:ind w:firstLine="360"/>
        <w:jc w:val="both"/>
        <w:rPr>
          <w:i/>
        </w:rPr>
      </w:pPr>
      <w:r>
        <w:rPr>
          <w:i/>
        </w:rPr>
        <w:t xml:space="preserve">       L’habit ne fait pas le moine.</w:t>
      </w:r>
    </w:p>
    <w:p w:rsidR="00733CBF" w:rsidRDefault="00733CBF" w:rsidP="0036625D">
      <w:pPr>
        <w:pStyle w:val="Sansinterligne"/>
        <w:jc w:val="both"/>
      </w:pPr>
    </w:p>
    <w:p w:rsidR="00733CBF" w:rsidRDefault="00733CBF" w:rsidP="0036625D">
      <w:pPr>
        <w:pStyle w:val="Sansinterligne"/>
        <w:numPr>
          <w:ilvl w:val="0"/>
          <w:numId w:val="9"/>
        </w:numPr>
        <w:jc w:val="both"/>
        <w:rPr>
          <w:b/>
          <w:u w:val="single"/>
        </w:rPr>
      </w:pPr>
      <w:r w:rsidRPr="00733CBF">
        <w:rPr>
          <w:b/>
          <w:u w:val="single"/>
        </w:rPr>
        <w:t>Diner</w:t>
      </w:r>
    </w:p>
    <w:p w:rsidR="0036625D" w:rsidRDefault="0036625D" w:rsidP="0036625D">
      <w:pPr>
        <w:pStyle w:val="Sansinterligne"/>
        <w:ind w:left="720"/>
        <w:jc w:val="both"/>
        <w:rPr>
          <w:b/>
          <w:u w:val="single"/>
        </w:rPr>
      </w:pPr>
    </w:p>
    <w:p w:rsidR="00733CBF" w:rsidRDefault="00733CBF" w:rsidP="0036625D">
      <w:pPr>
        <w:pStyle w:val="Sansinterligne"/>
        <w:jc w:val="both"/>
      </w:pPr>
      <w:r>
        <w:lastRenderedPageBreak/>
        <w:t>Une élève rentre chez elle le soir après une journée chargée.</w:t>
      </w:r>
    </w:p>
    <w:p w:rsidR="00733CBF" w:rsidRDefault="00733CBF" w:rsidP="0036625D">
      <w:pPr>
        <w:pStyle w:val="Sansinterligne"/>
        <w:jc w:val="both"/>
      </w:pPr>
      <w:r>
        <w:t>- Bonsoir ma chérie,</w:t>
      </w:r>
      <w:r w:rsidR="003F6F45">
        <w:t xml:space="preserve"> ça va ? </w:t>
      </w:r>
      <w:r w:rsidR="00FE156F">
        <w:t>Tu</w:t>
      </w:r>
      <w:r w:rsidR="003F6F45">
        <w:t xml:space="preserve"> as passé une bonne journée ?  T</w:t>
      </w:r>
      <w:r>
        <w:t>u viens, on passe à table</w:t>
      </w:r>
      <w:r w:rsidR="003F6F45">
        <w:t>.</w:t>
      </w:r>
    </w:p>
    <w:p w:rsidR="00733CBF" w:rsidRDefault="00733CBF" w:rsidP="0036625D">
      <w:pPr>
        <w:pStyle w:val="Sansinterligne"/>
        <w:jc w:val="both"/>
      </w:pPr>
      <w:r>
        <w:t>- Non merci je n’ai pas faim, i</w:t>
      </w:r>
      <w:r w:rsidR="003F6F45">
        <w:t>l faut que je fasse mes devoirs !</w:t>
      </w:r>
    </w:p>
    <w:p w:rsidR="0036625D" w:rsidRDefault="0036625D" w:rsidP="0036625D">
      <w:pPr>
        <w:pStyle w:val="Sansinterligne"/>
        <w:jc w:val="both"/>
      </w:pPr>
      <w:r>
        <w:t>- Mange au moins une pomme, lui répondit sa mère.</w:t>
      </w:r>
    </w:p>
    <w:p w:rsidR="0036625D" w:rsidRDefault="0036625D" w:rsidP="0036625D">
      <w:pPr>
        <w:pStyle w:val="Sansinterligne"/>
        <w:jc w:val="both"/>
      </w:pPr>
      <w:r>
        <w:t>- Non, s’énerva la fille, je n’ai pas faim, je ne veux pas de ta pomme !</w:t>
      </w:r>
    </w:p>
    <w:p w:rsidR="00733CBF" w:rsidRDefault="00733CBF" w:rsidP="0036625D">
      <w:pPr>
        <w:pStyle w:val="Sansinterligne"/>
        <w:jc w:val="both"/>
      </w:pPr>
      <w:r>
        <w:t xml:space="preserve">- </w:t>
      </w:r>
      <w:r w:rsidR="003F6F45">
        <w:t>Tu ne peux pas travailler dans cet état, prends le temps de souffler,</w:t>
      </w:r>
      <w:r w:rsidR="0036625D">
        <w:t xml:space="preserve"> viens me raconter ta journée, t</w:t>
      </w:r>
      <w:r w:rsidR="003F6F45">
        <w:t>e détendre et le reste attendra.</w:t>
      </w:r>
    </w:p>
    <w:p w:rsidR="003F6F45" w:rsidRDefault="003F6F45" w:rsidP="0036625D">
      <w:pPr>
        <w:pStyle w:val="Sansinterligne"/>
        <w:jc w:val="both"/>
      </w:pPr>
      <w:r>
        <w:t>- Tu as raison maman</w:t>
      </w:r>
      <w:r w:rsidR="0036625D">
        <w:t>, désolée</w:t>
      </w:r>
      <w:r>
        <w:t> !</w:t>
      </w:r>
    </w:p>
    <w:p w:rsidR="0036625D" w:rsidRPr="0036625D" w:rsidRDefault="0036625D" w:rsidP="0036625D">
      <w:pPr>
        <w:pStyle w:val="Sansinterligne"/>
        <w:jc w:val="both"/>
        <w:rPr>
          <w:sz w:val="16"/>
          <w:szCs w:val="16"/>
        </w:rPr>
      </w:pPr>
    </w:p>
    <w:p w:rsidR="00390F89" w:rsidRDefault="00390F89" w:rsidP="0036625D">
      <w:pPr>
        <w:pStyle w:val="Sansinterligne"/>
        <w:jc w:val="both"/>
        <w:rPr>
          <w:b/>
          <w:i/>
        </w:rPr>
      </w:pPr>
    </w:p>
    <w:p w:rsidR="00390F89" w:rsidRDefault="00390F89" w:rsidP="0036625D">
      <w:pPr>
        <w:pStyle w:val="Sansinterligne"/>
        <w:jc w:val="both"/>
        <w:rPr>
          <w:b/>
          <w:i/>
        </w:rPr>
      </w:pPr>
    </w:p>
    <w:p w:rsidR="00975017" w:rsidRPr="0036625D" w:rsidRDefault="00975017" w:rsidP="00390F89">
      <w:pPr>
        <w:pStyle w:val="Sansinterligne"/>
        <w:jc w:val="center"/>
        <w:rPr>
          <w:i/>
        </w:rPr>
      </w:pPr>
      <w:r w:rsidRPr="0036625D">
        <w:rPr>
          <w:i/>
        </w:rPr>
        <w:t>Prends le temps de te poser pour prendre le temps de manger !</w:t>
      </w:r>
    </w:p>
    <w:p w:rsidR="00975017" w:rsidRDefault="00975017" w:rsidP="00733CBF">
      <w:pPr>
        <w:pStyle w:val="Sansinterligne"/>
      </w:pPr>
    </w:p>
    <w:p w:rsidR="003F6F45" w:rsidRDefault="003F6F45" w:rsidP="00733CBF">
      <w:pPr>
        <w:pStyle w:val="Sansinterligne"/>
      </w:pPr>
    </w:p>
    <w:p w:rsidR="0036625D" w:rsidRDefault="0036625D" w:rsidP="00733CBF">
      <w:pPr>
        <w:pStyle w:val="Sansinterligne"/>
        <w:rPr>
          <w:noProof/>
          <w:lang w:eastAsia="fr-FR"/>
        </w:rPr>
      </w:pPr>
    </w:p>
    <w:p w:rsidR="00FE7193" w:rsidRDefault="00FE7193" w:rsidP="0036625D">
      <w:pPr>
        <w:pStyle w:val="Sansinterligne"/>
        <w:jc w:val="center"/>
      </w:pPr>
    </w:p>
    <w:p w:rsidR="00B55E52" w:rsidRDefault="00B55E52" w:rsidP="00733CBF">
      <w:pPr>
        <w:pStyle w:val="Sansinterligne"/>
      </w:pPr>
    </w:p>
    <w:p w:rsidR="00FE7193" w:rsidRDefault="00FE7193" w:rsidP="00733CBF">
      <w:pPr>
        <w:pStyle w:val="Sansinterligne"/>
      </w:pPr>
    </w:p>
    <w:p w:rsidR="00FE7193" w:rsidRDefault="00FE7193" w:rsidP="00733CBF">
      <w:pPr>
        <w:pStyle w:val="Sansinterligne"/>
      </w:pPr>
    </w:p>
    <w:p w:rsidR="00FE7193" w:rsidRDefault="00FE7193" w:rsidP="00220C28">
      <w:pPr>
        <w:pStyle w:val="Sansinterligne"/>
        <w:jc w:val="center"/>
      </w:pPr>
    </w:p>
    <w:p w:rsidR="00C50564" w:rsidRPr="00384001" w:rsidRDefault="00FE156F" w:rsidP="00B55E52">
      <w:pPr>
        <w:pStyle w:val="Sansinterligne"/>
        <w:rPr>
          <w:rFonts w:asciiTheme="majorHAnsi" w:eastAsiaTheme="majorEastAsia" w:hAnsiTheme="majorHAnsi" w:cstheme="majorBidi"/>
          <w:b/>
          <w:bCs/>
          <w:color w:val="002060"/>
          <w:sz w:val="28"/>
          <w:szCs w:val="28"/>
        </w:rPr>
      </w:pPr>
      <w:bookmarkStart w:id="6" w:name="_Toc409088288"/>
      <w:r w:rsidRPr="00384001">
        <w:rPr>
          <w:rFonts w:asciiTheme="majorHAnsi" w:eastAsiaTheme="majorEastAsia" w:hAnsiTheme="majorHAnsi" w:cstheme="majorBidi"/>
          <w:b/>
          <w:bCs/>
          <w:color w:val="002060"/>
          <w:sz w:val="28"/>
          <w:szCs w:val="28"/>
        </w:rPr>
        <w:t>T</w:t>
      </w:r>
      <w:r w:rsidR="00384001" w:rsidRPr="00384001">
        <w:rPr>
          <w:rFonts w:asciiTheme="majorHAnsi" w:eastAsiaTheme="majorEastAsia" w:hAnsiTheme="majorHAnsi" w:cstheme="majorBidi"/>
          <w:b/>
          <w:bCs/>
          <w:color w:val="002060"/>
          <w:sz w:val="28"/>
          <w:szCs w:val="28"/>
        </w:rPr>
        <w:t>RP4 )</w:t>
      </w:r>
      <w:r w:rsidR="00B55E52" w:rsidRPr="00384001">
        <w:rPr>
          <w:rFonts w:asciiTheme="majorHAnsi" w:eastAsiaTheme="majorEastAsia" w:hAnsiTheme="majorHAnsi" w:cstheme="majorBidi"/>
          <w:b/>
          <w:bCs/>
          <w:color w:val="002060"/>
          <w:sz w:val="28"/>
          <w:szCs w:val="28"/>
        </w:rPr>
        <w:t xml:space="preserve"> Restauration scolaire : </w:t>
      </w:r>
      <w:r w:rsidR="003E0CFC" w:rsidRPr="00384001">
        <w:rPr>
          <w:rFonts w:asciiTheme="majorHAnsi" w:eastAsiaTheme="majorEastAsia" w:hAnsiTheme="majorHAnsi" w:cstheme="majorBidi"/>
          <w:b/>
          <w:bCs/>
          <w:color w:val="002060"/>
          <w:sz w:val="28"/>
          <w:szCs w:val="28"/>
        </w:rPr>
        <w:t>R</w:t>
      </w:r>
      <w:r w:rsidR="00C50564" w:rsidRPr="00384001">
        <w:rPr>
          <w:rFonts w:asciiTheme="majorHAnsi" w:eastAsiaTheme="majorEastAsia" w:hAnsiTheme="majorHAnsi" w:cstheme="majorBidi"/>
          <w:b/>
          <w:bCs/>
          <w:color w:val="002060"/>
          <w:sz w:val="28"/>
          <w:szCs w:val="28"/>
        </w:rPr>
        <w:t>esponsabilisons !</w:t>
      </w:r>
      <w:bookmarkEnd w:id="6"/>
    </w:p>
    <w:p w:rsidR="0066073B" w:rsidRDefault="0066073B" w:rsidP="0066073B">
      <w:pPr>
        <w:pStyle w:val="Sansinterligne"/>
        <w:rPr>
          <w:b/>
          <w:u w:val="single"/>
        </w:rPr>
      </w:pPr>
    </w:p>
    <w:p w:rsidR="00B91286" w:rsidRDefault="0066073B" w:rsidP="0066073B">
      <w:pPr>
        <w:pStyle w:val="Sansinterligne"/>
      </w:pPr>
      <w:r w:rsidRPr="0066073B">
        <w:rPr>
          <w:b/>
          <w:u w:val="single"/>
        </w:rPr>
        <w:t>Animateurs</w:t>
      </w:r>
      <w:r>
        <w:rPr>
          <w:b/>
          <w:u w:val="single"/>
        </w:rPr>
        <w:t xml:space="preserve"> : </w:t>
      </w:r>
      <w:r w:rsidR="00FE156F">
        <w:t>François</w:t>
      </w:r>
      <w:r w:rsidR="00C50564">
        <w:t xml:space="preserve"> Bataille</w:t>
      </w:r>
      <w:r w:rsidR="00B91286">
        <w:t xml:space="preserve"> et  </w:t>
      </w:r>
      <w:r w:rsidR="00FE156F">
        <w:t>Ophélie</w:t>
      </w:r>
      <w:r w:rsidR="00B91286">
        <w:t xml:space="preserve"> Vel</w:t>
      </w:r>
      <w:r w:rsidR="00FE156F">
        <w:t>l</w:t>
      </w:r>
      <w:r w:rsidR="00B91286">
        <w:t xml:space="preserve">utini ! </w:t>
      </w:r>
    </w:p>
    <w:p w:rsidR="00943115" w:rsidRDefault="0066073B" w:rsidP="00943115">
      <w:pPr>
        <w:pStyle w:val="Sansinterligne"/>
        <w:jc w:val="both"/>
      </w:pPr>
      <w:r w:rsidRPr="0066073B">
        <w:rPr>
          <w:b/>
          <w:u w:val="single"/>
        </w:rPr>
        <w:t>Accroche du sujet</w:t>
      </w:r>
      <w:r>
        <w:rPr>
          <w:b/>
          <w:u w:val="single"/>
        </w:rPr>
        <w:t xml:space="preserve"> : </w:t>
      </w:r>
      <w:r w:rsidR="00C50564" w:rsidRPr="00943115">
        <w:rPr>
          <w:i/>
        </w:rPr>
        <w:t>Soyez partie prenante de votre restauration scolaire et de votre alimentation ! Vous êtes aujourd’hui cuisinier  dans un établissement scolaire, à vous de jouer et de  définir une stratégie pour limiter le gaspillage alimentaire  dans votre restaurant!</w:t>
      </w:r>
    </w:p>
    <w:p w:rsidR="0076277E" w:rsidRDefault="00C808ED" w:rsidP="00943115">
      <w:pPr>
        <w:pStyle w:val="Sansinterligne"/>
        <w:jc w:val="both"/>
      </w:pPr>
      <w:r>
        <w:rPr>
          <w:noProof/>
          <w:lang w:eastAsia="fr-FR"/>
        </w:rPr>
        <w:drawing>
          <wp:anchor distT="0" distB="0" distL="114300" distR="114300" simplePos="0" relativeHeight="251658240" behindDoc="1" locked="0" layoutInCell="1" allowOverlap="1" wp14:anchorId="5CDC6F8A" wp14:editId="0FAFF31A">
            <wp:simplePos x="0" y="0"/>
            <wp:positionH relativeFrom="margin">
              <wp:posOffset>2062480</wp:posOffset>
            </wp:positionH>
            <wp:positionV relativeFrom="margin">
              <wp:posOffset>1900555</wp:posOffset>
            </wp:positionV>
            <wp:extent cx="4255770" cy="2838450"/>
            <wp:effectExtent l="0" t="0" r="0" b="0"/>
            <wp:wrapTight wrapText="bothSides">
              <wp:wrapPolygon edited="0">
                <wp:start x="2030" y="290"/>
                <wp:lineTo x="2030" y="21455"/>
                <wp:lineTo x="21465" y="21455"/>
                <wp:lineTo x="21465" y="290"/>
                <wp:lineTo x="2030" y="290"/>
              </wp:wrapPolygon>
            </wp:wrapTight>
            <wp:docPr id="7" name="Image 7" descr="C:\Users\InstitutSF\Desktop\2014_ifsf_rm\crj midi pyréenées\PHOTOS\IMG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titutSF\Desktop\2014_ifsf_rm\crj midi pyréenées\PHOTOS\IMG_72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27" t="-3109" r="10227" b="3109"/>
                    <a:stretch/>
                  </pic:blipFill>
                  <pic:spPr bwMode="auto">
                    <a:xfrm>
                      <a:off x="0" y="0"/>
                      <a:ext cx="4255770" cy="2838450"/>
                    </a:xfrm>
                    <a:prstGeom prst="rect">
                      <a:avLst/>
                    </a:prstGeom>
                    <a:noFill/>
                    <a:ln>
                      <a:noFill/>
                    </a:ln>
                  </pic:spPr>
                </pic:pic>
              </a:graphicData>
            </a:graphic>
          </wp:anchor>
        </w:drawing>
      </w:r>
      <w:r w:rsidR="00C71AB4" w:rsidRPr="00943115">
        <w:rPr>
          <w:b/>
          <w:u w:val="single"/>
        </w:rPr>
        <w:t>Objectifs</w:t>
      </w:r>
      <w:r w:rsidR="00943115">
        <w:rPr>
          <w:b/>
          <w:u w:val="single"/>
        </w:rPr>
        <w:t xml:space="preserve"> : </w:t>
      </w:r>
      <w:r w:rsidR="00C71AB4">
        <w:t>Se mettre dans la tête d’un cuisinier, à la</w:t>
      </w:r>
      <w:r w:rsidR="00273DA0">
        <w:t xml:space="preserve"> régie d’une cantine scolaire e</w:t>
      </w:r>
      <w:r w:rsidR="00C71AB4">
        <w:t>t identifier les atouts et contraintes de deux types de menu : menu classique et menu local et de saison. Définir  des phrases clés permettant à tous les élèves d’un établissement d’apporter un  nouveau regard sur la restauration scolaire et dégager  des pistes de réflexion sur la gestion du gaspillage alimentaire en restauration scolaire.</w:t>
      </w:r>
      <w:r w:rsidR="00107FC3">
        <w:t xml:space="preserve"> </w:t>
      </w:r>
    </w:p>
    <w:p w:rsidR="00146CAF" w:rsidRDefault="00146CAF" w:rsidP="00943115">
      <w:pPr>
        <w:pStyle w:val="Sansinterligne"/>
        <w:jc w:val="both"/>
      </w:pPr>
    </w:p>
    <w:p w:rsidR="00146CAF" w:rsidRDefault="00146CAF" w:rsidP="00146CAF">
      <w:pPr>
        <w:pStyle w:val="Sansinterligne"/>
        <w:jc w:val="both"/>
      </w:pPr>
      <w:r>
        <w:t>Dans cette table ronde participative, les participants se sont positionnés en tant que c</w:t>
      </w:r>
      <w:r w:rsidR="007E4D18">
        <w:t xml:space="preserve">uisinier d’un </w:t>
      </w:r>
      <w:r>
        <w:t>établissement scolaire souhaitant limiter le gaspillage alimentaire dans</w:t>
      </w:r>
      <w:r w:rsidR="007E4D18">
        <w:t xml:space="preserve"> les</w:t>
      </w:r>
      <w:r>
        <w:t xml:space="preserve"> cuisines</w:t>
      </w:r>
      <w:r w:rsidR="007E4D18">
        <w:t xml:space="preserve"> du restaurant</w:t>
      </w:r>
      <w:r>
        <w:t>. Ils avaient en leur possession des menus préalablement rédigés par l’intervenant.</w:t>
      </w:r>
    </w:p>
    <w:p w:rsidR="00146CAF" w:rsidRDefault="00146CAF" w:rsidP="00146CAF">
      <w:pPr>
        <w:pStyle w:val="Sansinterligne"/>
        <w:jc w:val="both"/>
      </w:pPr>
    </w:p>
    <w:p w:rsidR="00F238A5" w:rsidRDefault="00146CAF" w:rsidP="00390F89">
      <w:pPr>
        <w:pStyle w:val="Sansinterligne"/>
        <w:jc w:val="both"/>
      </w:pPr>
      <w:r>
        <w:t>Deux contextes s</w:t>
      </w:r>
      <w:r w:rsidR="007E4D18">
        <w:t xml:space="preserve">e sont présentés à eux : </w:t>
      </w:r>
    </w:p>
    <w:p w:rsidR="00F238A5" w:rsidRDefault="00F238A5" w:rsidP="00390F89">
      <w:pPr>
        <w:pStyle w:val="Sansinterligne"/>
        <w:jc w:val="both"/>
      </w:pPr>
    </w:p>
    <w:p w:rsidR="00146CAF" w:rsidRPr="007E4D18" w:rsidRDefault="00146CAF" w:rsidP="00390F89">
      <w:pPr>
        <w:pStyle w:val="Sansinterligne"/>
        <w:jc w:val="both"/>
      </w:pPr>
      <w:r w:rsidRPr="007E4D18">
        <w:rPr>
          <w:b/>
          <w:i/>
        </w:rPr>
        <w:t>Groupe 1 :</w:t>
      </w:r>
    </w:p>
    <w:p w:rsidR="00146CAF" w:rsidRPr="007E4D18" w:rsidRDefault="00146CAF" w:rsidP="007E4D18">
      <w:pPr>
        <w:pStyle w:val="Sansinterligne"/>
        <w:jc w:val="both"/>
        <w:rPr>
          <w:i/>
        </w:rPr>
      </w:pPr>
      <w:r w:rsidRPr="007E4D18">
        <w:rPr>
          <w:i/>
        </w:rPr>
        <w:t xml:space="preserve">C’est la Semaine </w:t>
      </w:r>
      <w:proofErr w:type="gramStart"/>
      <w:r w:rsidR="00220C28" w:rsidRPr="007E4D18">
        <w:rPr>
          <w:i/>
        </w:rPr>
        <w:t>Européen</w:t>
      </w:r>
      <w:r w:rsidR="00220C28">
        <w:rPr>
          <w:i/>
        </w:rPr>
        <w:t>ne</w:t>
      </w:r>
      <w:proofErr w:type="gramEnd"/>
      <w:r w:rsidRPr="007E4D18">
        <w:rPr>
          <w:i/>
        </w:rPr>
        <w:t xml:space="preserve"> de Réduction des Déchets, avec votre équipe de cuisine vous avez préparé un menu adapté à cette thématique.</w:t>
      </w:r>
    </w:p>
    <w:p w:rsidR="00146CAF" w:rsidRPr="007E4D18" w:rsidRDefault="00146CAF" w:rsidP="007E4D18">
      <w:pPr>
        <w:pStyle w:val="Sansinterligne"/>
        <w:jc w:val="both"/>
        <w:rPr>
          <w:i/>
        </w:rPr>
      </w:pPr>
      <w:r w:rsidRPr="007E4D18">
        <w:rPr>
          <w:i/>
        </w:rPr>
        <w:t>Paradoxalement, les étudiants décident de faire grève et de ne pas se rendre au self !!</w:t>
      </w:r>
    </w:p>
    <w:p w:rsidR="00220C28" w:rsidRDefault="00146CAF" w:rsidP="007E4D18">
      <w:pPr>
        <w:pStyle w:val="Sansinterligne"/>
        <w:jc w:val="both"/>
        <w:rPr>
          <w:i/>
        </w:rPr>
      </w:pPr>
      <w:r w:rsidRPr="007E4D18">
        <w:rPr>
          <w:i/>
        </w:rPr>
        <w:t xml:space="preserve">Que faites-vous de vos repas ? De vos matières premières ? </w:t>
      </w:r>
    </w:p>
    <w:p w:rsidR="00146CAF" w:rsidRPr="007E4D18" w:rsidRDefault="00146CAF" w:rsidP="007E4D18">
      <w:pPr>
        <w:pStyle w:val="Sansinterligne"/>
        <w:jc w:val="both"/>
        <w:rPr>
          <w:i/>
        </w:rPr>
      </w:pPr>
      <w:r w:rsidRPr="007E4D18">
        <w:rPr>
          <w:i/>
        </w:rPr>
        <w:t xml:space="preserve">Qu’avez-vous le droit de faire ? </w:t>
      </w:r>
    </w:p>
    <w:p w:rsidR="00146CAF" w:rsidRPr="007E4D18" w:rsidRDefault="00146CAF" w:rsidP="007E4D18">
      <w:pPr>
        <w:pStyle w:val="Sansinterligne"/>
        <w:jc w:val="both"/>
        <w:rPr>
          <w:i/>
        </w:rPr>
      </w:pPr>
      <w:r w:rsidRPr="007E4D18">
        <w:rPr>
          <w:i/>
        </w:rPr>
        <w:t>Quelles sont les normes sanitaire</w:t>
      </w:r>
      <w:r w:rsidR="007E4D18">
        <w:rPr>
          <w:i/>
        </w:rPr>
        <w:t>s qui s’imposent à vous ?  E</w:t>
      </w:r>
      <w:r w:rsidRPr="007E4D18">
        <w:rPr>
          <w:i/>
        </w:rPr>
        <w:t>tc.</w:t>
      </w:r>
    </w:p>
    <w:p w:rsidR="00146CAF" w:rsidRPr="007E4D18" w:rsidRDefault="00146CAF" w:rsidP="007E4D18">
      <w:pPr>
        <w:pStyle w:val="Sansinterligne"/>
        <w:jc w:val="both"/>
        <w:rPr>
          <w:i/>
        </w:rPr>
      </w:pPr>
      <w:r w:rsidRPr="007E4D18">
        <w:rPr>
          <w:i/>
        </w:rPr>
        <w:lastRenderedPageBreak/>
        <w:t>A savoir que vous êtes cuisinier dans un établissement de 450 élèves, vous servez 376 repas le midi et 125 le soir.</w:t>
      </w:r>
    </w:p>
    <w:p w:rsidR="00146CAF" w:rsidRDefault="00146CAF" w:rsidP="00146CAF">
      <w:pPr>
        <w:pStyle w:val="Sansinterligne"/>
        <w:jc w:val="both"/>
      </w:pPr>
    </w:p>
    <w:p w:rsidR="00146CAF" w:rsidRPr="00C71AB4" w:rsidRDefault="00146CAF" w:rsidP="00390F89">
      <w:pPr>
        <w:pStyle w:val="Sansinterligne"/>
        <w:rPr>
          <w:b/>
        </w:rPr>
      </w:pPr>
      <w:r w:rsidRPr="00C71AB4">
        <w:rPr>
          <w:b/>
        </w:rPr>
        <w:t>Groupe 2 :</w:t>
      </w:r>
    </w:p>
    <w:p w:rsidR="00146CAF" w:rsidRPr="007E4D18" w:rsidRDefault="00146CAF" w:rsidP="00146CAF">
      <w:pPr>
        <w:pStyle w:val="Sansinterligne"/>
        <w:jc w:val="both"/>
        <w:rPr>
          <w:i/>
        </w:rPr>
      </w:pPr>
      <w:r w:rsidRPr="007E4D18">
        <w:rPr>
          <w:i/>
        </w:rPr>
        <w:t>Pour la première fois vous souhaitez participer à la semaine du goût et proposer des produits de qualité, bio, locaux et de saison aux étudiants tout en limitant le gaspillage alimentaire.</w:t>
      </w:r>
    </w:p>
    <w:p w:rsidR="00146CAF" w:rsidRPr="007E4D18" w:rsidRDefault="00146CAF" w:rsidP="00266D35">
      <w:pPr>
        <w:pStyle w:val="Sansinterligne"/>
        <w:jc w:val="both"/>
        <w:rPr>
          <w:i/>
        </w:rPr>
      </w:pPr>
      <w:r w:rsidRPr="007E4D18">
        <w:rPr>
          <w:i/>
        </w:rPr>
        <w:t xml:space="preserve">Comment vous y </w:t>
      </w:r>
      <w:r w:rsidR="00220C28" w:rsidRPr="007E4D18">
        <w:rPr>
          <w:i/>
        </w:rPr>
        <w:t>prenez vous</w:t>
      </w:r>
      <w:r w:rsidRPr="007E4D18">
        <w:rPr>
          <w:i/>
        </w:rPr>
        <w:t xml:space="preserve">? </w:t>
      </w:r>
    </w:p>
    <w:p w:rsidR="00146CAF" w:rsidRPr="007E4D18" w:rsidRDefault="00146CAF" w:rsidP="00266D35">
      <w:pPr>
        <w:pStyle w:val="Sansinterligne"/>
        <w:jc w:val="both"/>
        <w:rPr>
          <w:i/>
        </w:rPr>
      </w:pPr>
      <w:r w:rsidRPr="007E4D18">
        <w:rPr>
          <w:i/>
        </w:rPr>
        <w:t>A savoir que vous êtes cuisinier dans un établissement de 1000 élèves, servant 876 repas le midi.</w:t>
      </w:r>
    </w:p>
    <w:p w:rsidR="00146CAF" w:rsidRDefault="00146CAF" w:rsidP="00266D35">
      <w:pPr>
        <w:pStyle w:val="Sansinterligne"/>
        <w:jc w:val="both"/>
      </w:pPr>
    </w:p>
    <w:p w:rsidR="00146CAF" w:rsidRDefault="007E4D18" w:rsidP="00266D35">
      <w:pPr>
        <w:pStyle w:val="Sansinterligne"/>
        <w:jc w:val="both"/>
      </w:pPr>
      <w:r>
        <w:t xml:space="preserve">Après une présentation succincte de la restauration collective, le débat a porté sur les questions suivantes : </w:t>
      </w:r>
    </w:p>
    <w:p w:rsidR="007E4D18" w:rsidRPr="007E4D18" w:rsidRDefault="007E4D18" w:rsidP="00266D35">
      <w:pPr>
        <w:shd w:val="clear" w:color="auto" w:fill="FFFFFF"/>
        <w:spacing w:after="0" w:line="240" w:lineRule="auto"/>
        <w:jc w:val="both"/>
      </w:pPr>
      <w:r>
        <w:t xml:space="preserve">- </w:t>
      </w:r>
      <w:r w:rsidRPr="007E4D18">
        <w:t>le cuisinier, peut-il s'approvisionner où il veut et quand il veut?</w:t>
      </w:r>
      <w:r w:rsidRPr="007E4D18">
        <w:br/>
        <w:t>- un repas bio et local avec</w:t>
      </w:r>
      <w:r>
        <w:t xml:space="preserve"> des produits de saison revient-</w:t>
      </w:r>
      <w:r w:rsidRPr="007E4D18">
        <w:t>il plus cher qu'un repas classique?</w:t>
      </w:r>
      <w:r w:rsidRPr="007E4D18">
        <w:br/>
        <w:t>- la mention "label attitude" concerne les cuisiniers les plus innovateurs en terme de gaspillage alimentaire?</w:t>
      </w:r>
      <w:r w:rsidRPr="007E4D18">
        <w:br/>
        <w:t>- Au moins 5 fruits et légumes bio doivent être proposé</w:t>
      </w:r>
      <w:r>
        <w:t>s</w:t>
      </w:r>
      <w:r w:rsidRPr="007E4D18">
        <w:t xml:space="preserve"> tous les jours au restaurant scolaire?</w:t>
      </w:r>
    </w:p>
    <w:p w:rsidR="007E4D18" w:rsidRPr="007E4D18" w:rsidRDefault="007E4D18" w:rsidP="00266D35">
      <w:pPr>
        <w:shd w:val="clear" w:color="auto" w:fill="FFFFFF"/>
        <w:spacing w:after="0" w:line="240" w:lineRule="auto"/>
        <w:jc w:val="both"/>
      </w:pPr>
      <w:r w:rsidRPr="007E4D18">
        <w:t>- En restauration collective les menus doivent-ils correspondre aux besoins nutritionnels des enfants et des adolescents</w:t>
      </w:r>
    </w:p>
    <w:p w:rsidR="00C808ED" w:rsidRDefault="00C808ED" w:rsidP="0076277E">
      <w:pPr>
        <w:pStyle w:val="Sansinterligne"/>
        <w:rPr>
          <w:noProof/>
          <w:lang w:eastAsia="fr-FR"/>
        </w:rPr>
      </w:pPr>
    </w:p>
    <w:p w:rsidR="0076277E" w:rsidRDefault="0076277E" w:rsidP="0076277E">
      <w:pPr>
        <w:pStyle w:val="Sansinterligne"/>
      </w:pPr>
    </w:p>
    <w:p w:rsidR="00390F89" w:rsidRDefault="0066073B" w:rsidP="00390F89">
      <w:pPr>
        <w:pStyle w:val="Titre2"/>
        <w:pBdr>
          <w:top w:val="single" w:sz="4" w:space="1" w:color="auto"/>
          <w:left w:val="single" w:sz="4" w:space="4" w:color="auto"/>
          <w:bottom w:val="single" w:sz="4" w:space="1" w:color="auto"/>
          <w:right w:val="single" w:sz="4" w:space="4" w:color="auto"/>
        </w:pBdr>
        <w:rPr>
          <w:color w:val="1F497D" w:themeColor="text2"/>
        </w:rPr>
      </w:pPr>
      <w:bookmarkStart w:id="7" w:name="_Toc409088292"/>
      <w:r w:rsidRPr="00EE21A8">
        <w:rPr>
          <w:color w:val="1F497D" w:themeColor="text2"/>
        </w:rPr>
        <w:t>Restitution</w:t>
      </w:r>
      <w:bookmarkEnd w:id="7"/>
    </w:p>
    <w:p w:rsidR="00390F89" w:rsidRPr="00390F89" w:rsidRDefault="00390F89" w:rsidP="00390F89">
      <w:pPr>
        <w:pBdr>
          <w:top w:val="single" w:sz="4" w:space="1" w:color="auto"/>
          <w:left w:val="single" w:sz="4" w:space="4" w:color="auto"/>
          <w:bottom w:val="single" w:sz="4" w:space="1" w:color="auto"/>
          <w:right w:val="single" w:sz="4" w:space="4" w:color="auto"/>
        </w:pBdr>
        <w:spacing w:after="0"/>
      </w:pPr>
    </w:p>
    <w:p w:rsidR="004C0C65" w:rsidRPr="00390F89" w:rsidRDefault="00C71AB4" w:rsidP="00390F89">
      <w:pPr>
        <w:pBdr>
          <w:top w:val="single" w:sz="4" w:space="1" w:color="auto"/>
          <w:left w:val="single" w:sz="4" w:space="4" w:color="auto"/>
          <w:bottom w:val="single" w:sz="4" w:space="1" w:color="auto"/>
          <w:right w:val="single" w:sz="4" w:space="4" w:color="auto"/>
        </w:pBdr>
        <w:spacing w:after="0"/>
        <w:jc w:val="both"/>
        <w:rPr>
          <w:i/>
        </w:rPr>
      </w:pPr>
      <w:r w:rsidRPr="00390F89">
        <w:rPr>
          <w:i/>
        </w:rPr>
        <w:t>à</w:t>
      </w:r>
      <w:r w:rsidR="0066073B" w:rsidRPr="00390F89">
        <w:rPr>
          <w:i/>
        </w:rPr>
        <w:t xml:space="preserve"> l’aide d’un support </w:t>
      </w:r>
      <w:r w:rsidRPr="00390F89">
        <w:rPr>
          <w:i/>
        </w:rPr>
        <w:t>Powerpoint</w:t>
      </w:r>
      <w:r w:rsidR="0066073B" w:rsidRPr="00390F89">
        <w:rPr>
          <w:i/>
        </w:rPr>
        <w:t xml:space="preserve">, les slides défilaient une à une : contexte, enjeux, contraintes, solutions etc. </w:t>
      </w:r>
      <w:r w:rsidRPr="00390F89">
        <w:rPr>
          <w:i/>
        </w:rPr>
        <w:t>dans le but de  nous faire  part de l’ensemble des préconisations et recommandations qui serviront à faire évoluer le regard de chacun sur le monde complexe et réglementé de la restauration collective.</w:t>
      </w:r>
    </w:p>
    <w:p w:rsidR="003B77C4" w:rsidRDefault="00943115" w:rsidP="0036625D">
      <w:pPr>
        <w:pStyle w:val="Titre1"/>
        <w:rPr>
          <w:color w:val="auto"/>
        </w:rPr>
      </w:pPr>
      <w:bookmarkStart w:id="8" w:name="_Toc409088293"/>
      <w:r>
        <w:rPr>
          <w:color w:val="auto"/>
        </w:rPr>
        <w:t>C</w:t>
      </w:r>
      <w:r w:rsidR="0066073B" w:rsidRPr="00943115">
        <w:rPr>
          <w:color w:val="auto"/>
        </w:rPr>
        <w:t>onclusion</w:t>
      </w:r>
      <w:bookmarkEnd w:id="8"/>
    </w:p>
    <w:p w:rsidR="0036625D" w:rsidRPr="0036625D" w:rsidRDefault="0036625D" w:rsidP="0036625D"/>
    <w:p w:rsidR="003B77C4" w:rsidRDefault="003B77C4" w:rsidP="00266D35">
      <w:pPr>
        <w:pStyle w:val="Sansinterligne"/>
        <w:jc w:val="both"/>
      </w:pPr>
      <w:r>
        <w:t>Les échanges autour des tables rondes participatives ont été  constructifs et fédérateurs.</w:t>
      </w:r>
    </w:p>
    <w:p w:rsidR="003B77C4" w:rsidRDefault="0036625D" w:rsidP="00266D35">
      <w:pPr>
        <w:pStyle w:val="Sansinterligne"/>
        <w:jc w:val="both"/>
      </w:pPr>
      <w:r>
        <w:t xml:space="preserve">Les  participations, se </w:t>
      </w:r>
      <w:r w:rsidR="003B77C4">
        <w:t>sont révélées  être abondantes et dynamiques</w:t>
      </w:r>
      <w:r w:rsidR="00EB0E4A">
        <w:t>.</w:t>
      </w:r>
    </w:p>
    <w:p w:rsidR="003B77C4" w:rsidRDefault="00EB0E4A" w:rsidP="00266D35">
      <w:pPr>
        <w:pStyle w:val="Sansinterligne"/>
        <w:jc w:val="both"/>
      </w:pPr>
      <w:r>
        <w:t>Les restitutions ont été</w:t>
      </w:r>
      <w:r w:rsidR="003B77C4">
        <w:t xml:space="preserve"> de qualité</w:t>
      </w:r>
      <w:r>
        <w:t>, faites</w:t>
      </w:r>
      <w:bookmarkStart w:id="9" w:name="_GoBack"/>
      <w:bookmarkEnd w:id="9"/>
      <w:r w:rsidR="003B77C4">
        <w:t xml:space="preserve"> avec sérieux et vivacité.</w:t>
      </w:r>
    </w:p>
    <w:p w:rsidR="00097C55" w:rsidRDefault="00097C55" w:rsidP="00266D35">
      <w:pPr>
        <w:pStyle w:val="Sansinterligne"/>
        <w:jc w:val="both"/>
      </w:pPr>
    </w:p>
    <w:p w:rsidR="0066073B" w:rsidRDefault="000D2E84" w:rsidP="00266D35">
      <w:pPr>
        <w:jc w:val="both"/>
      </w:pPr>
      <w:r>
        <w:t>Le choix de travailler en sous-groupe a permis de réfléchir plus largement sur</w:t>
      </w:r>
      <w:r w:rsidR="0076277E">
        <w:t xml:space="preserve"> des</w:t>
      </w:r>
      <w:r>
        <w:t xml:space="preserve"> sujets</w:t>
      </w:r>
      <w:r w:rsidR="0076277E">
        <w:t xml:space="preserve"> différents mais complémentaires</w:t>
      </w:r>
      <w:r>
        <w:t xml:space="preserve">, de laisser de l’autonomie aux participants, de faciliter une meilleure écoute et prise de parole. </w:t>
      </w:r>
    </w:p>
    <w:p w:rsidR="000C6510" w:rsidRDefault="00097C55" w:rsidP="000D2E84">
      <w:pPr>
        <w:pStyle w:val="Sansinterligne"/>
        <w:jc w:val="both"/>
      </w:pPr>
      <w:r>
        <w:t>Une satisfaction générale s’est fait ressentir en fin de journée, aussi bien de la part des animateurs,  des participants et des organisateurs.</w:t>
      </w:r>
    </w:p>
    <w:p w:rsidR="000C6510" w:rsidRDefault="000C6510" w:rsidP="0076277E">
      <w:pPr>
        <w:pStyle w:val="Sansinterligne"/>
        <w:jc w:val="both"/>
      </w:pPr>
    </w:p>
    <w:p w:rsidR="000C6510" w:rsidRDefault="000C6510" w:rsidP="0076277E">
      <w:pPr>
        <w:pStyle w:val="Sansinterligne"/>
        <w:jc w:val="both"/>
      </w:pPr>
    </w:p>
    <w:p w:rsidR="0066073B" w:rsidRPr="0066073B" w:rsidRDefault="0066073B" w:rsidP="0066073B"/>
    <w:sectPr w:rsidR="0066073B" w:rsidRPr="0066073B" w:rsidSect="00F238A5">
      <w:headerReference w:type="default" r:id="rId13"/>
      <w:footerReference w:type="default" r:id="rId14"/>
      <w:pgSz w:w="11906" w:h="16838"/>
      <w:pgMar w:top="195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FE4" w:rsidRDefault="00822FE4" w:rsidP="00F44FC6">
      <w:pPr>
        <w:spacing w:after="0" w:line="240" w:lineRule="auto"/>
      </w:pPr>
      <w:r>
        <w:separator/>
      </w:r>
    </w:p>
  </w:endnote>
  <w:endnote w:type="continuationSeparator" w:id="0">
    <w:p w:rsidR="00822FE4" w:rsidRDefault="00822FE4" w:rsidP="00F44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26F" w:rsidRPr="00F44FC6" w:rsidRDefault="00390F89">
    <w:pPr>
      <w:pStyle w:val="Pieddepage"/>
      <w:pBdr>
        <w:top w:val="thinThickSmallGap" w:sz="24" w:space="1" w:color="622423" w:themeColor="accent2" w:themeShade="7F"/>
      </w:pBdr>
      <w:rPr>
        <w:rFonts w:asciiTheme="majorHAnsi" w:eastAsiaTheme="majorEastAsia" w:hAnsiTheme="majorHAnsi" w:cstheme="majorBidi"/>
        <w:i/>
        <w:sz w:val="20"/>
        <w:szCs w:val="20"/>
      </w:rPr>
    </w:pPr>
    <w:r>
      <w:rPr>
        <w:rFonts w:asciiTheme="majorHAnsi" w:eastAsiaTheme="majorEastAsia" w:hAnsiTheme="majorHAnsi" w:cstheme="majorBidi"/>
        <w:i/>
        <w:sz w:val="20"/>
        <w:szCs w:val="20"/>
      </w:rPr>
      <w:t>Restitution</w:t>
    </w:r>
    <w:r w:rsidR="001B026F" w:rsidRPr="00F44FC6">
      <w:rPr>
        <w:rFonts w:asciiTheme="majorHAnsi" w:eastAsiaTheme="majorEastAsia" w:hAnsiTheme="majorHAnsi" w:cstheme="majorBidi"/>
        <w:i/>
        <w:sz w:val="20"/>
        <w:szCs w:val="20"/>
      </w:rPr>
      <w:t>-tables rondes participatives-CRJ-3 décembre</w:t>
    </w:r>
    <w:r w:rsidR="001B026F" w:rsidRPr="00F44FC6">
      <w:rPr>
        <w:rFonts w:asciiTheme="majorHAnsi" w:eastAsiaTheme="majorEastAsia" w:hAnsiTheme="majorHAnsi" w:cstheme="majorBidi"/>
        <w:i/>
        <w:sz w:val="20"/>
        <w:szCs w:val="20"/>
      </w:rPr>
      <w:ptab w:relativeTo="margin" w:alignment="right" w:leader="none"/>
    </w:r>
    <w:r w:rsidR="001B026F" w:rsidRPr="00F44FC6">
      <w:rPr>
        <w:rFonts w:asciiTheme="majorHAnsi" w:eastAsiaTheme="majorEastAsia" w:hAnsiTheme="majorHAnsi" w:cstheme="majorBidi"/>
        <w:i/>
        <w:sz w:val="20"/>
        <w:szCs w:val="20"/>
      </w:rPr>
      <w:t xml:space="preserve">Page </w:t>
    </w:r>
    <w:r w:rsidR="001B026F" w:rsidRPr="00F44FC6">
      <w:rPr>
        <w:rFonts w:eastAsiaTheme="minorEastAsia"/>
        <w:i/>
        <w:sz w:val="20"/>
        <w:szCs w:val="20"/>
      </w:rPr>
      <w:fldChar w:fldCharType="begin"/>
    </w:r>
    <w:r w:rsidR="001B026F" w:rsidRPr="00F44FC6">
      <w:rPr>
        <w:i/>
        <w:sz w:val="20"/>
        <w:szCs w:val="20"/>
      </w:rPr>
      <w:instrText>PAGE   \* MERGEFORMAT</w:instrText>
    </w:r>
    <w:r w:rsidR="001B026F" w:rsidRPr="00F44FC6">
      <w:rPr>
        <w:rFonts w:eastAsiaTheme="minorEastAsia"/>
        <w:i/>
        <w:sz w:val="20"/>
        <w:szCs w:val="20"/>
      </w:rPr>
      <w:fldChar w:fldCharType="separate"/>
    </w:r>
    <w:r w:rsidR="00F238A5" w:rsidRPr="00F238A5">
      <w:rPr>
        <w:rFonts w:asciiTheme="majorHAnsi" w:eastAsiaTheme="majorEastAsia" w:hAnsiTheme="majorHAnsi" w:cstheme="majorBidi"/>
        <w:i/>
        <w:noProof/>
        <w:sz w:val="20"/>
        <w:szCs w:val="20"/>
      </w:rPr>
      <w:t>7</w:t>
    </w:r>
    <w:r w:rsidR="001B026F" w:rsidRPr="00F44FC6">
      <w:rPr>
        <w:rFonts w:asciiTheme="majorHAnsi" w:eastAsiaTheme="majorEastAsia" w:hAnsiTheme="majorHAnsi" w:cstheme="majorBidi"/>
        <w:i/>
        <w:sz w:val="20"/>
        <w:szCs w:val="20"/>
      </w:rPr>
      <w:fldChar w:fldCharType="end"/>
    </w:r>
  </w:p>
  <w:p w:rsidR="001B026F" w:rsidRDefault="001B026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FE4" w:rsidRDefault="00822FE4" w:rsidP="00F44FC6">
      <w:pPr>
        <w:spacing w:after="0" w:line="240" w:lineRule="auto"/>
      </w:pPr>
      <w:r>
        <w:separator/>
      </w:r>
    </w:p>
  </w:footnote>
  <w:footnote w:type="continuationSeparator" w:id="0">
    <w:p w:rsidR="00822FE4" w:rsidRDefault="00822FE4" w:rsidP="00F44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26F" w:rsidRDefault="00F238A5">
    <w:pPr>
      <w:pStyle w:val="En-tte"/>
    </w:pPr>
    <w:r>
      <w:rPr>
        <w:noProof/>
        <w:lang w:eastAsia="fr-FR"/>
      </w:rPr>
      <w:drawing>
        <wp:anchor distT="0" distB="0" distL="114300" distR="114300" simplePos="0" relativeHeight="251659264" behindDoc="0" locked="0" layoutInCell="1" allowOverlap="1" wp14:anchorId="4415E642" wp14:editId="172F4DD7">
          <wp:simplePos x="0" y="0"/>
          <wp:positionH relativeFrom="margin">
            <wp:posOffset>4838700</wp:posOffset>
          </wp:positionH>
          <wp:positionV relativeFrom="margin">
            <wp:posOffset>-844550</wp:posOffset>
          </wp:positionV>
          <wp:extent cx="809625" cy="809625"/>
          <wp:effectExtent l="0" t="0" r="9525" b="9525"/>
          <wp:wrapSquare wrapText="bothSides"/>
          <wp:docPr id="9" name="Image 9" descr="C:\Users\InstitutSF\Desktop\2014_ifsf_rm\crj midi pyréené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titutSF\Desktop\2014_ifsf_rm\crj midi pyréenées\unnam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noProof/>
        <w:lang w:eastAsia="fr-FR"/>
      </w:rPr>
      <w:drawing>
        <wp:anchor distT="0" distB="0" distL="114300" distR="114300" simplePos="0" relativeHeight="251665408" behindDoc="0" locked="0" layoutInCell="1" allowOverlap="1" wp14:anchorId="0CC9FF1C" wp14:editId="3C4C8C05">
          <wp:simplePos x="0" y="0"/>
          <wp:positionH relativeFrom="margin">
            <wp:posOffset>5853430</wp:posOffset>
          </wp:positionH>
          <wp:positionV relativeFrom="margin">
            <wp:posOffset>-471170</wp:posOffset>
          </wp:positionV>
          <wp:extent cx="381000" cy="370840"/>
          <wp:effectExtent l="0" t="0" r="0" b="0"/>
          <wp:wrapSquare wrapText="bothSides"/>
          <wp:docPr id="3" name="Image 3" descr="http://www.delphinefabro.com/sites/default/files/zoom-logo-i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lphinefabro.com/sites/default/files/zoom-logo-ifsf.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933" t="22127" r="57621" b="22988"/>
                  <a:stretch/>
                </pic:blipFill>
                <pic:spPr bwMode="auto">
                  <a:xfrm>
                    <a:off x="0" y="0"/>
                    <a:ext cx="381000"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3360" behindDoc="0" locked="0" layoutInCell="1" allowOverlap="1" wp14:anchorId="5FA47428" wp14:editId="4309024A">
          <wp:simplePos x="0" y="0"/>
          <wp:positionH relativeFrom="margin">
            <wp:posOffset>893445</wp:posOffset>
          </wp:positionH>
          <wp:positionV relativeFrom="margin">
            <wp:posOffset>-882650</wp:posOffset>
          </wp:positionV>
          <wp:extent cx="952500" cy="876300"/>
          <wp:effectExtent l="0" t="0" r="0" b="0"/>
          <wp:wrapSquare wrapText="bothSides"/>
          <wp:docPr id="10" name="Image 1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3" cstate="print">
                    <a:extLst>
                      <a:ext uri="{28A0092B-C50C-407E-A947-70E740481C1C}">
                        <a14:useLocalDpi xmlns:a14="http://schemas.microsoft.com/office/drawing/2010/main" val="0"/>
                      </a:ext>
                    </a:extLst>
                  </a:blip>
                  <a:srcRect l="5691" t="9483" r="13008" b="11207"/>
                  <a:stretch/>
                </pic:blipFill>
                <pic:spPr bwMode="auto">
                  <a:xfrm>
                    <a:off x="0" y="0"/>
                    <a:ext cx="952500" cy="876300"/>
                  </a:xfrm>
                  <a:prstGeom prst="rect">
                    <a:avLst/>
                  </a:prstGeom>
                  <a:noFill/>
                  <a:ln>
                    <a:noFill/>
                  </a:ln>
                  <a:extLst>
                    <a:ext uri="{53640926-AAD7-44D8-BBD7-CCE9431645EC}">
                      <a14:shadowObscured xmlns:a14="http://schemas.microsoft.com/office/drawing/2010/main"/>
                    </a:ext>
                  </a:extLst>
                </pic:spPr>
              </pic:pic>
            </a:graphicData>
          </a:graphic>
        </wp:anchor>
      </w:drawing>
    </w:r>
    <w:r w:rsidRPr="00C55433">
      <w:rPr>
        <w:i/>
        <w:noProof/>
        <w:lang w:eastAsia="fr-FR"/>
      </w:rPr>
      <w:drawing>
        <wp:anchor distT="0" distB="0" distL="114300" distR="114300" simplePos="0" relativeHeight="251661312" behindDoc="0" locked="0" layoutInCell="1" allowOverlap="1" wp14:anchorId="4BA9AFF7" wp14:editId="47D083D3">
          <wp:simplePos x="0" y="0"/>
          <wp:positionH relativeFrom="margin">
            <wp:posOffset>-110490</wp:posOffset>
          </wp:positionH>
          <wp:positionV relativeFrom="margin">
            <wp:posOffset>-825500</wp:posOffset>
          </wp:positionV>
          <wp:extent cx="790575" cy="790575"/>
          <wp:effectExtent l="0" t="0" r="9525" b="9525"/>
          <wp:wrapSquare wrapText="bothSides"/>
          <wp:docPr id="2" name="Image 1" descr="http://www.midipyrenees.fr/IMG/logo_carr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ipyrenees.fr/IMG/logo_carre_quadr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rsidR="001B026F" w:rsidRDefault="001B02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39D"/>
    <w:multiLevelType w:val="hybridMultilevel"/>
    <w:tmpl w:val="33E09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027701"/>
    <w:multiLevelType w:val="hybridMultilevel"/>
    <w:tmpl w:val="8E0279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AF61C5"/>
    <w:multiLevelType w:val="hybridMultilevel"/>
    <w:tmpl w:val="1494CE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074BD9"/>
    <w:multiLevelType w:val="hybridMultilevel"/>
    <w:tmpl w:val="DEEEF6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245E44"/>
    <w:multiLevelType w:val="hybridMultilevel"/>
    <w:tmpl w:val="FB50F3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AD91D3B"/>
    <w:multiLevelType w:val="hybridMultilevel"/>
    <w:tmpl w:val="C15C9A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F564C06"/>
    <w:multiLevelType w:val="hybridMultilevel"/>
    <w:tmpl w:val="55BED3FC"/>
    <w:lvl w:ilvl="0" w:tplc="8BDC1DD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20173F0E"/>
    <w:multiLevelType w:val="hybridMultilevel"/>
    <w:tmpl w:val="6220EA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5E6C4C"/>
    <w:multiLevelType w:val="hybridMultilevel"/>
    <w:tmpl w:val="F04890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4E51EBE"/>
    <w:multiLevelType w:val="hybridMultilevel"/>
    <w:tmpl w:val="044C15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4E2BD5"/>
    <w:multiLevelType w:val="hybridMultilevel"/>
    <w:tmpl w:val="9A8A34D2"/>
    <w:lvl w:ilvl="0" w:tplc="012669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26705A6E"/>
    <w:multiLevelType w:val="hybridMultilevel"/>
    <w:tmpl w:val="2B7A2A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D44CCF"/>
    <w:multiLevelType w:val="hybridMultilevel"/>
    <w:tmpl w:val="4F12F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074C05"/>
    <w:multiLevelType w:val="hybridMultilevel"/>
    <w:tmpl w:val="4A8E93E4"/>
    <w:lvl w:ilvl="0" w:tplc="DD8CD386">
      <w:start w:val="1"/>
      <w:numFmt w:val="decimal"/>
      <w:lvlText w:val="%1)"/>
      <w:lvlJc w:val="left"/>
      <w:pPr>
        <w:ind w:left="360" w:hanging="360"/>
      </w:pPr>
      <w:rPr>
        <w:rFonts w:asciiTheme="majorHAnsi" w:hAnsiTheme="majorHAns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2852C75"/>
    <w:multiLevelType w:val="hybridMultilevel"/>
    <w:tmpl w:val="78DE4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6FE4B07"/>
    <w:multiLevelType w:val="hybridMultilevel"/>
    <w:tmpl w:val="70A27F36"/>
    <w:lvl w:ilvl="0" w:tplc="040C0011">
      <w:start w:val="1"/>
      <w:numFmt w:val="decimal"/>
      <w:lvlText w:val="%1)"/>
      <w:lvlJc w:val="left"/>
      <w:pPr>
        <w:ind w:left="3905" w:hanging="360"/>
      </w:pPr>
      <w:rPr>
        <w:rFonts w:hint="default"/>
      </w:rPr>
    </w:lvl>
    <w:lvl w:ilvl="1" w:tplc="040C0019" w:tentative="1">
      <w:start w:val="1"/>
      <w:numFmt w:val="lowerLetter"/>
      <w:lvlText w:val="%2."/>
      <w:lvlJc w:val="left"/>
      <w:pPr>
        <w:ind w:left="4625" w:hanging="360"/>
      </w:pPr>
    </w:lvl>
    <w:lvl w:ilvl="2" w:tplc="040C001B" w:tentative="1">
      <w:start w:val="1"/>
      <w:numFmt w:val="lowerRoman"/>
      <w:lvlText w:val="%3."/>
      <w:lvlJc w:val="right"/>
      <w:pPr>
        <w:ind w:left="5345" w:hanging="180"/>
      </w:pPr>
    </w:lvl>
    <w:lvl w:ilvl="3" w:tplc="040C000F" w:tentative="1">
      <w:start w:val="1"/>
      <w:numFmt w:val="decimal"/>
      <w:lvlText w:val="%4."/>
      <w:lvlJc w:val="left"/>
      <w:pPr>
        <w:ind w:left="6065" w:hanging="360"/>
      </w:pPr>
    </w:lvl>
    <w:lvl w:ilvl="4" w:tplc="040C0019" w:tentative="1">
      <w:start w:val="1"/>
      <w:numFmt w:val="lowerLetter"/>
      <w:lvlText w:val="%5."/>
      <w:lvlJc w:val="left"/>
      <w:pPr>
        <w:ind w:left="6785" w:hanging="360"/>
      </w:pPr>
    </w:lvl>
    <w:lvl w:ilvl="5" w:tplc="040C001B" w:tentative="1">
      <w:start w:val="1"/>
      <w:numFmt w:val="lowerRoman"/>
      <w:lvlText w:val="%6."/>
      <w:lvlJc w:val="right"/>
      <w:pPr>
        <w:ind w:left="7505" w:hanging="180"/>
      </w:pPr>
    </w:lvl>
    <w:lvl w:ilvl="6" w:tplc="040C000F" w:tentative="1">
      <w:start w:val="1"/>
      <w:numFmt w:val="decimal"/>
      <w:lvlText w:val="%7."/>
      <w:lvlJc w:val="left"/>
      <w:pPr>
        <w:ind w:left="8225" w:hanging="360"/>
      </w:pPr>
    </w:lvl>
    <w:lvl w:ilvl="7" w:tplc="040C0019" w:tentative="1">
      <w:start w:val="1"/>
      <w:numFmt w:val="lowerLetter"/>
      <w:lvlText w:val="%8."/>
      <w:lvlJc w:val="left"/>
      <w:pPr>
        <w:ind w:left="8945" w:hanging="360"/>
      </w:pPr>
    </w:lvl>
    <w:lvl w:ilvl="8" w:tplc="040C001B" w:tentative="1">
      <w:start w:val="1"/>
      <w:numFmt w:val="lowerRoman"/>
      <w:lvlText w:val="%9."/>
      <w:lvlJc w:val="right"/>
      <w:pPr>
        <w:ind w:left="9665" w:hanging="180"/>
      </w:pPr>
    </w:lvl>
  </w:abstractNum>
  <w:abstractNum w:abstractNumId="16">
    <w:nsid w:val="49352F04"/>
    <w:multiLevelType w:val="hybridMultilevel"/>
    <w:tmpl w:val="FA123E36"/>
    <w:lvl w:ilvl="0" w:tplc="BC00FAB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9014EF"/>
    <w:multiLevelType w:val="hybridMultilevel"/>
    <w:tmpl w:val="A20056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E067DF"/>
    <w:multiLevelType w:val="hybridMultilevel"/>
    <w:tmpl w:val="FB50F3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27A15C4"/>
    <w:multiLevelType w:val="hybridMultilevel"/>
    <w:tmpl w:val="73588C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1"/>
  </w:num>
  <w:num w:numId="4">
    <w:abstractNumId w:val="10"/>
  </w:num>
  <w:num w:numId="5">
    <w:abstractNumId w:val="9"/>
  </w:num>
  <w:num w:numId="6">
    <w:abstractNumId w:val="17"/>
  </w:num>
  <w:num w:numId="7">
    <w:abstractNumId w:val="0"/>
  </w:num>
  <w:num w:numId="8">
    <w:abstractNumId w:val="16"/>
  </w:num>
  <w:num w:numId="9">
    <w:abstractNumId w:val="1"/>
  </w:num>
  <w:num w:numId="10">
    <w:abstractNumId w:val="15"/>
  </w:num>
  <w:num w:numId="11">
    <w:abstractNumId w:val="18"/>
  </w:num>
  <w:num w:numId="12">
    <w:abstractNumId w:val="2"/>
  </w:num>
  <w:num w:numId="13">
    <w:abstractNumId w:val="12"/>
  </w:num>
  <w:num w:numId="14">
    <w:abstractNumId w:val="14"/>
  </w:num>
  <w:num w:numId="15">
    <w:abstractNumId w:val="6"/>
  </w:num>
  <w:num w:numId="16">
    <w:abstractNumId w:val="4"/>
  </w:num>
  <w:num w:numId="17">
    <w:abstractNumId w:val="7"/>
  </w:num>
  <w:num w:numId="18">
    <w:abstractNumId w:val="19"/>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64"/>
    <w:rsid w:val="000055A0"/>
    <w:rsid w:val="00035A43"/>
    <w:rsid w:val="00042A49"/>
    <w:rsid w:val="00077669"/>
    <w:rsid w:val="00085708"/>
    <w:rsid w:val="00097C55"/>
    <w:rsid w:val="000C6510"/>
    <w:rsid w:val="000D2E84"/>
    <w:rsid w:val="000E2DE5"/>
    <w:rsid w:val="00107FC3"/>
    <w:rsid w:val="00120B30"/>
    <w:rsid w:val="00146CAF"/>
    <w:rsid w:val="001B0201"/>
    <w:rsid w:val="001B026F"/>
    <w:rsid w:val="00211916"/>
    <w:rsid w:val="00220C28"/>
    <w:rsid w:val="002342E0"/>
    <w:rsid w:val="00261FEB"/>
    <w:rsid w:val="00266D35"/>
    <w:rsid w:val="00273DA0"/>
    <w:rsid w:val="00280F13"/>
    <w:rsid w:val="002A7BB1"/>
    <w:rsid w:val="0036625D"/>
    <w:rsid w:val="003772EF"/>
    <w:rsid w:val="00384001"/>
    <w:rsid w:val="00390F89"/>
    <w:rsid w:val="003955CE"/>
    <w:rsid w:val="003B77C4"/>
    <w:rsid w:val="003E0CFC"/>
    <w:rsid w:val="003F44D4"/>
    <w:rsid w:val="003F4B78"/>
    <w:rsid w:val="003F6F45"/>
    <w:rsid w:val="004C0C65"/>
    <w:rsid w:val="00543BD6"/>
    <w:rsid w:val="0054594F"/>
    <w:rsid w:val="005515D4"/>
    <w:rsid w:val="005A2094"/>
    <w:rsid w:val="005D5F6D"/>
    <w:rsid w:val="005E1E1E"/>
    <w:rsid w:val="0060127E"/>
    <w:rsid w:val="006445B7"/>
    <w:rsid w:val="0066073B"/>
    <w:rsid w:val="00664EBB"/>
    <w:rsid w:val="006C6B0D"/>
    <w:rsid w:val="00733CBF"/>
    <w:rsid w:val="0076277E"/>
    <w:rsid w:val="0079566E"/>
    <w:rsid w:val="007C4DF0"/>
    <w:rsid w:val="007E4D18"/>
    <w:rsid w:val="00814EFC"/>
    <w:rsid w:val="00822FE4"/>
    <w:rsid w:val="008856A9"/>
    <w:rsid w:val="008922B4"/>
    <w:rsid w:val="00893A3D"/>
    <w:rsid w:val="00895B85"/>
    <w:rsid w:val="0091551D"/>
    <w:rsid w:val="00920216"/>
    <w:rsid w:val="00933F56"/>
    <w:rsid w:val="00943115"/>
    <w:rsid w:val="009525DC"/>
    <w:rsid w:val="00954F25"/>
    <w:rsid w:val="00971641"/>
    <w:rsid w:val="00975017"/>
    <w:rsid w:val="00986A63"/>
    <w:rsid w:val="00990440"/>
    <w:rsid w:val="009A5E98"/>
    <w:rsid w:val="009B6E98"/>
    <w:rsid w:val="009E219D"/>
    <w:rsid w:val="00A30E55"/>
    <w:rsid w:val="00A701A7"/>
    <w:rsid w:val="00AA7DC2"/>
    <w:rsid w:val="00AB05FE"/>
    <w:rsid w:val="00B31953"/>
    <w:rsid w:val="00B55E52"/>
    <w:rsid w:val="00B57F02"/>
    <w:rsid w:val="00B61CBA"/>
    <w:rsid w:val="00B91286"/>
    <w:rsid w:val="00C44B0B"/>
    <w:rsid w:val="00C50564"/>
    <w:rsid w:val="00C54752"/>
    <w:rsid w:val="00C63D8E"/>
    <w:rsid w:val="00C71AB4"/>
    <w:rsid w:val="00C808ED"/>
    <w:rsid w:val="00C94DAB"/>
    <w:rsid w:val="00CA0EEB"/>
    <w:rsid w:val="00CA2776"/>
    <w:rsid w:val="00CE528E"/>
    <w:rsid w:val="00D75BC6"/>
    <w:rsid w:val="00D97703"/>
    <w:rsid w:val="00DB6AAC"/>
    <w:rsid w:val="00E21E3D"/>
    <w:rsid w:val="00E31607"/>
    <w:rsid w:val="00E60C8D"/>
    <w:rsid w:val="00E61B46"/>
    <w:rsid w:val="00EB0E4A"/>
    <w:rsid w:val="00EC213D"/>
    <w:rsid w:val="00ED396B"/>
    <w:rsid w:val="00EE21A8"/>
    <w:rsid w:val="00EE2431"/>
    <w:rsid w:val="00EF4B42"/>
    <w:rsid w:val="00F05123"/>
    <w:rsid w:val="00F238A5"/>
    <w:rsid w:val="00F44FC6"/>
    <w:rsid w:val="00F643E1"/>
    <w:rsid w:val="00F82420"/>
    <w:rsid w:val="00FE156F"/>
    <w:rsid w:val="00FE71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E21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E2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342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505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50564"/>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C50564"/>
    <w:pPr>
      <w:spacing w:after="0" w:line="240" w:lineRule="auto"/>
    </w:pPr>
  </w:style>
  <w:style w:type="table" w:styleId="Grilledutableau">
    <w:name w:val="Table Grid"/>
    <w:basedOn w:val="TableauNormal"/>
    <w:uiPriority w:val="59"/>
    <w:rsid w:val="00933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9E219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E219D"/>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CA0E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0EEB"/>
    <w:rPr>
      <w:rFonts w:ascii="Tahoma" w:hAnsi="Tahoma" w:cs="Tahoma"/>
      <w:sz w:val="16"/>
      <w:szCs w:val="16"/>
    </w:rPr>
  </w:style>
  <w:style w:type="paragraph" w:styleId="En-ttedetabledesmatires">
    <w:name w:val="TOC Heading"/>
    <w:basedOn w:val="Titre1"/>
    <w:next w:val="Normal"/>
    <w:uiPriority w:val="39"/>
    <w:unhideWhenUsed/>
    <w:qFormat/>
    <w:rsid w:val="002342E0"/>
    <w:pPr>
      <w:outlineLvl w:val="9"/>
    </w:pPr>
    <w:rPr>
      <w:lang w:eastAsia="fr-FR"/>
    </w:rPr>
  </w:style>
  <w:style w:type="character" w:customStyle="1" w:styleId="Titre3Car">
    <w:name w:val="Titre 3 Car"/>
    <w:basedOn w:val="Policepardfaut"/>
    <w:link w:val="Titre3"/>
    <w:uiPriority w:val="9"/>
    <w:rsid w:val="002342E0"/>
    <w:rPr>
      <w:rFonts w:asciiTheme="majorHAnsi" w:eastAsiaTheme="majorEastAsia" w:hAnsiTheme="majorHAnsi" w:cstheme="majorBidi"/>
      <w:b/>
      <w:bCs/>
      <w:color w:val="4F81BD" w:themeColor="accent1"/>
    </w:rPr>
  </w:style>
  <w:style w:type="paragraph" w:styleId="TM1">
    <w:name w:val="toc 1"/>
    <w:basedOn w:val="Normal"/>
    <w:next w:val="Normal"/>
    <w:autoRedefine/>
    <w:uiPriority w:val="39"/>
    <w:unhideWhenUsed/>
    <w:qFormat/>
    <w:rsid w:val="00F05123"/>
    <w:pPr>
      <w:spacing w:after="100"/>
    </w:pPr>
  </w:style>
  <w:style w:type="paragraph" w:styleId="TM2">
    <w:name w:val="toc 2"/>
    <w:basedOn w:val="Normal"/>
    <w:next w:val="Normal"/>
    <w:autoRedefine/>
    <w:uiPriority w:val="39"/>
    <w:unhideWhenUsed/>
    <w:qFormat/>
    <w:rsid w:val="00F05123"/>
    <w:pPr>
      <w:spacing w:after="100"/>
      <w:ind w:left="220"/>
    </w:pPr>
  </w:style>
  <w:style w:type="paragraph" w:styleId="TM3">
    <w:name w:val="toc 3"/>
    <w:basedOn w:val="Normal"/>
    <w:next w:val="Normal"/>
    <w:autoRedefine/>
    <w:uiPriority w:val="39"/>
    <w:unhideWhenUsed/>
    <w:qFormat/>
    <w:rsid w:val="00F05123"/>
    <w:pPr>
      <w:spacing w:after="100"/>
      <w:ind w:left="440"/>
    </w:pPr>
  </w:style>
  <w:style w:type="character" w:styleId="Lienhypertexte">
    <w:name w:val="Hyperlink"/>
    <w:basedOn w:val="Policepardfaut"/>
    <w:uiPriority w:val="99"/>
    <w:unhideWhenUsed/>
    <w:rsid w:val="00F05123"/>
    <w:rPr>
      <w:color w:val="0000FF" w:themeColor="hyperlink"/>
      <w:u w:val="single"/>
    </w:rPr>
  </w:style>
  <w:style w:type="paragraph" w:styleId="En-tte">
    <w:name w:val="header"/>
    <w:basedOn w:val="Normal"/>
    <w:link w:val="En-tteCar"/>
    <w:uiPriority w:val="99"/>
    <w:unhideWhenUsed/>
    <w:rsid w:val="00F44FC6"/>
    <w:pPr>
      <w:tabs>
        <w:tab w:val="center" w:pos="4536"/>
        <w:tab w:val="right" w:pos="9072"/>
      </w:tabs>
      <w:spacing w:after="0" w:line="240" w:lineRule="auto"/>
    </w:pPr>
  </w:style>
  <w:style w:type="character" w:customStyle="1" w:styleId="En-tteCar">
    <w:name w:val="En-tête Car"/>
    <w:basedOn w:val="Policepardfaut"/>
    <w:link w:val="En-tte"/>
    <w:uiPriority w:val="99"/>
    <w:rsid w:val="00F44FC6"/>
  </w:style>
  <w:style w:type="paragraph" w:styleId="Pieddepage">
    <w:name w:val="footer"/>
    <w:basedOn w:val="Normal"/>
    <w:link w:val="PieddepageCar"/>
    <w:uiPriority w:val="99"/>
    <w:unhideWhenUsed/>
    <w:rsid w:val="00F44F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4FC6"/>
  </w:style>
  <w:style w:type="paragraph" w:styleId="Paragraphedeliste">
    <w:name w:val="List Paragraph"/>
    <w:basedOn w:val="Normal"/>
    <w:uiPriority w:val="34"/>
    <w:qFormat/>
    <w:rsid w:val="00B31953"/>
    <w:pPr>
      <w:ind w:left="720"/>
      <w:contextualSpacing/>
    </w:pPr>
  </w:style>
  <w:style w:type="character" w:customStyle="1" w:styleId="apple-converted-space">
    <w:name w:val="apple-converted-space"/>
    <w:basedOn w:val="Policepardfaut"/>
    <w:rsid w:val="00146CAF"/>
  </w:style>
  <w:style w:type="character" w:customStyle="1" w:styleId="im">
    <w:name w:val="im"/>
    <w:basedOn w:val="Policepardfaut"/>
    <w:rsid w:val="007E4D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E21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E2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342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505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50564"/>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C50564"/>
    <w:pPr>
      <w:spacing w:after="0" w:line="240" w:lineRule="auto"/>
    </w:pPr>
  </w:style>
  <w:style w:type="table" w:styleId="Grilledutableau">
    <w:name w:val="Table Grid"/>
    <w:basedOn w:val="TableauNormal"/>
    <w:uiPriority w:val="59"/>
    <w:rsid w:val="00933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9E219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E219D"/>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CA0E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0EEB"/>
    <w:rPr>
      <w:rFonts w:ascii="Tahoma" w:hAnsi="Tahoma" w:cs="Tahoma"/>
      <w:sz w:val="16"/>
      <w:szCs w:val="16"/>
    </w:rPr>
  </w:style>
  <w:style w:type="paragraph" w:styleId="En-ttedetabledesmatires">
    <w:name w:val="TOC Heading"/>
    <w:basedOn w:val="Titre1"/>
    <w:next w:val="Normal"/>
    <w:uiPriority w:val="39"/>
    <w:unhideWhenUsed/>
    <w:qFormat/>
    <w:rsid w:val="002342E0"/>
    <w:pPr>
      <w:outlineLvl w:val="9"/>
    </w:pPr>
    <w:rPr>
      <w:lang w:eastAsia="fr-FR"/>
    </w:rPr>
  </w:style>
  <w:style w:type="character" w:customStyle="1" w:styleId="Titre3Car">
    <w:name w:val="Titre 3 Car"/>
    <w:basedOn w:val="Policepardfaut"/>
    <w:link w:val="Titre3"/>
    <w:uiPriority w:val="9"/>
    <w:rsid w:val="002342E0"/>
    <w:rPr>
      <w:rFonts w:asciiTheme="majorHAnsi" w:eastAsiaTheme="majorEastAsia" w:hAnsiTheme="majorHAnsi" w:cstheme="majorBidi"/>
      <w:b/>
      <w:bCs/>
      <w:color w:val="4F81BD" w:themeColor="accent1"/>
    </w:rPr>
  </w:style>
  <w:style w:type="paragraph" w:styleId="TM1">
    <w:name w:val="toc 1"/>
    <w:basedOn w:val="Normal"/>
    <w:next w:val="Normal"/>
    <w:autoRedefine/>
    <w:uiPriority w:val="39"/>
    <w:unhideWhenUsed/>
    <w:qFormat/>
    <w:rsid w:val="00F05123"/>
    <w:pPr>
      <w:spacing w:after="100"/>
    </w:pPr>
  </w:style>
  <w:style w:type="paragraph" w:styleId="TM2">
    <w:name w:val="toc 2"/>
    <w:basedOn w:val="Normal"/>
    <w:next w:val="Normal"/>
    <w:autoRedefine/>
    <w:uiPriority w:val="39"/>
    <w:unhideWhenUsed/>
    <w:qFormat/>
    <w:rsid w:val="00F05123"/>
    <w:pPr>
      <w:spacing w:after="100"/>
      <w:ind w:left="220"/>
    </w:pPr>
  </w:style>
  <w:style w:type="paragraph" w:styleId="TM3">
    <w:name w:val="toc 3"/>
    <w:basedOn w:val="Normal"/>
    <w:next w:val="Normal"/>
    <w:autoRedefine/>
    <w:uiPriority w:val="39"/>
    <w:unhideWhenUsed/>
    <w:qFormat/>
    <w:rsid w:val="00F05123"/>
    <w:pPr>
      <w:spacing w:after="100"/>
      <w:ind w:left="440"/>
    </w:pPr>
  </w:style>
  <w:style w:type="character" w:styleId="Lienhypertexte">
    <w:name w:val="Hyperlink"/>
    <w:basedOn w:val="Policepardfaut"/>
    <w:uiPriority w:val="99"/>
    <w:unhideWhenUsed/>
    <w:rsid w:val="00F05123"/>
    <w:rPr>
      <w:color w:val="0000FF" w:themeColor="hyperlink"/>
      <w:u w:val="single"/>
    </w:rPr>
  </w:style>
  <w:style w:type="paragraph" w:styleId="En-tte">
    <w:name w:val="header"/>
    <w:basedOn w:val="Normal"/>
    <w:link w:val="En-tteCar"/>
    <w:uiPriority w:val="99"/>
    <w:unhideWhenUsed/>
    <w:rsid w:val="00F44FC6"/>
    <w:pPr>
      <w:tabs>
        <w:tab w:val="center" w:pos="4536"/>
        <w:tab w:val="right" w:pos="9072"/>
      </w:tabs>
      <w:spacing w:after="0" w:line="240" w:lineRule="auto"/>
    </w:pPr>
  </w:style>
  <w:style w:type="character" w:customStyle="1" w:styleId="En-tteCar">
    <w:name w:val="En-tête Car"/>
    <w:basedOn w:val="Policepardfaut"/>
    <w:link w:val="En-tte"/>
    <w:uiPriority w:val="99"/>
    <w:rsid w:val="00F44FC6"/>
  </w:style>
  <w:style w:type="paragraph" w:styleId="Pieddepage">
    <w:name w:val="footer"/>
    <w:basedOn w:val="Normal"/>
    <w:link w:val="PieddepageCar"/>
    <w:uiPriority w:val="99"/>
    <w:unhideWhenUsed/>
    <w:rsid w:val="00F44F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4FC6"/>
  </w:style>
  <w:style w:type="paragraph" w:styleId="Paragraphedeliste">
    <w:name w:val="List Paragraph"/>
    <w:basedOn w:val="Normal"/>
    <w:uiPriority w:val="34"/>
    <w:qFormat/>
    <w:rsid w:val="00B31953"/>
    <w:pPr>
      <w:ind w:left="720"/>
      <w:contextualSpacing/>
    </w:pPr>
  </w:style>
  <w:style w:type="character" w:customStyle="1" w:styleId="apple-converted-space">
    <w:name w:val="apple-converted-space"/>
    <w:basedOn w:val="Policepardfaut"/>
    <w:rsid w:val="00146CAF"/>
  </w:style>
  <w:style w:type="character" w:customStyle="1" w:styleId="im">
    <w:name w:val="im"/>
    <w:basedOn w:val="Policepardfaut"/>
    <w:rsid w:val="007E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40552">
      <w:bodyDiv w:val="1"/>
      <w:marLeft w:val="0"/>
      <w:marRight w:val="0"/>
      <w:marTop w:val="0"/>
      <w:marBottom w:val="0"/>
      <w:divBdr>
        <w:top w:val="none" w:sz="0" w:space="0" w:color="auto"/>
        <w:left w:val="none" w:sz="0" w:space="0" w:color="auto"/>
        <w:bottom w:val="none" w:sz="0" w:space="0" w:color="auto"/>
        <w:right w:val="none" w:sz="0" w:space="0" w:color="auto"/>
      </w:divBdr>
    </w:div>
    <w:div w:id="1091658987">
      <w:bodyDiv w:val="1"/>
      <w:marLeft w:val="0"/>
      <w:marRight w:val="0"/>
      <w:marTop w:val="0"/>
      <w:marBottom w:val="0"/>
      <w:divBdr>
        <w:top w:val="none" w:sz="0" w:space="0" w:color="auto"/>
        <w:left w:val="none" w:sz="0" w:space="0" w:color="auto"/>
        <w:bottom w:val="none" w:sz="0" w:space="0" w:color="auto"/>
        <w:right w:val="none" w:sz="0" w:space="0" w:color="auto"/>
      </w:divBdr>
    </w:div>
    <w:div w:id="1661882451">
      <w:bodyDiv w:val="1"/>
      <w:marLeft w:val="0"/>
      <w:marRight w:val="0"/>
      <w:marTop w:val="0"/>
      <w:marBottom w:val="0"/>
      <w:divBdr>
        <w:top w:val="none" w:sz="0" w:space="0" w:color="auto"/>
        <w:left w:val="none" w:sz="0" w:space="0" w:color="auto"/>
        <w:bottom w:val="none" w:sz="0" w:space="0" w:color="auto"/>
        <w:right w:val="none" w:sz="0" w:space="0" w:color="auto"/>
      </w:divBdr>
      <w:divsChild>
        <w:div w:id="265580866">
          <w:marLeft w:val="0"/>
          <w:marRight w:val="0"/>
          <w:marTop w:val="0"/>
          <w:marBottom w:val="0"/>
          <w:divBdr>
            <w:top w:val="none" w:sz="0" w:space="0" w:color="auto"/>
            <w:left w:val="none" w:sz="0" w:space="0" w:color="auto"/>
            <w:bottom w:val="none" w:sz="0" w:space="0" w:color="auto"/>
            <w:right w:val="none" w:sz="0" w:space="0" w:color="auto"/>
          </w:divBdr>
        </w:div>
        <w:div w:id="211818310">
          <w:marLeft w:val="0"/>
          <w:marRight w:val="0"/>
          <w:marTop w:val="0"/>
          <w:marBottom w:val="0"/>
          <w:divBdr>
            <w:top w:val="none" w:sz="0" w:space="0" w:color="auto"/>
            <w:left w:val="none" w:sz="0" w:space="0" w:color="auto"/>
            <w:bottom w:val="none" w:sz="0" w:space="0" w:color="auto"/>
            <w:right w:val="none" w:sz="0" w:space="0" w:color="auto"/>
          </w:divBdr>
        </w:div>
      </w:divsChild>
    </w:div>
    <w:div w:id="208031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9958B-302A-4275-A639-E7CA2FC4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1872</Words>
  <Characters>10301</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InstitutSF</dc:creator>
  <cp:lastModifiedBy>BARRANCO Jean-Christophe</cp:lastModifiedBy>
  <cp:revision>4</cp:revision>
  <cp:lastPrinted>2015-01-19T10:07:00Z</cp:lastPrinted>
  <dcterms:created xsi:type="dcterms:W3CDTF">2015-01-19T10:07:00Z</dcterms:created>
  <dcterms:modified xsi:type="dcterms:W3CDTF">2015-02-06T12:41:00Z</dcterms:modified>
</cp:coreProperties>
</file>