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D8C" w14:textId="77777777" w:rsidR="006B2524" w:rsidRDefault="006B2524" w:rsidP="006B2524">
      <w:pPr>
        <w:rPr>
          <w:rFonts w:asciiTheme="minorHAnsi" w:hAnsiTheme="minorHAnsi"/>
          <w:b/>
          <w:bCs/>
          <w:sz w:val="28"/>
          <w:szCs w:val="24"/>
        </w:rPr>
      </w:pPr>
      <w:r>
        <w:rPr>
          <w:rFonts w:ascii="Verdana" w:hAnsi="Verdana"/>
          <w:noProof/>
          <w:lang w:eastAsia="fr-FR"/>
        </w:rPr>
        <w:drawing>
          <wp:inline distT="0" distB="0" distL="0" distR="0" wp14:anchorId="06C3B344" wp14:editId="1CC0DE25">
            <wp:extent cx="1080000" cy="1080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ogo_30x30_modèles_d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246F9381" w14:textId="77777777" w:rsidR="00B75C7A" w:rsidRDefault="00671A86" w:rsidP="006B2524">
      <w:pPr>
        <w:jc w:val="center"/>
        <w:rPr>
          <w:rFonts w:asciiTheme="minorHAnsi" w:hAnsiTheme="minorHAnsi"/>
          <w:b/>
          <w:bCs/>
          <w:sz w:val="24"/>
          <w:szCs w:val="24"/>
        </w:rPr>
      </w:pPr>
      <w:r w:rsidRPr="00840A3D">
        <w:rPr>
          <w:rFonts w:asciiTheme="minorHAnsi" w:hAnsiTheme="minorHAnsi"/>
          <w:b/>
          <w:bCs/>
          <w:sz w:val="28"/>
          <w:szCs w:val="24"/>
        </w:rPr>
        <w:t xml:space="preserve">Budget </w:t>
      </w:r>
      <w:r w:rsidR="00B75C7A" w:rsidRPr="00840A3D">
        <w:rPr>
          <w:rFonts w:asciiTheme="minorHAnsi" w:hAnsiTheme="minorHAnsi"/>
          <w:b/>
          <w:bCs/>
          <w:sz w:val="28"/>
          <w:szCs w:val="24"/>
        </w:rPr>
        <w:t>P</w:t>
      </w:r>
      <w:r w:rsidRPr="00840A3D">
        <w:rPr>
          <w:rFonts w:asciiTheme="minorHAnsi" w:hAnsiTheme="minorHAnsi"/>
          <w:b/>
          <w:bCs/>
          <w:sz w:val="28"/>
          <w:szCs w:val="24"/>
        </w:rPr>
        <w:t xml:space="preserve">articipatif </w:t>
      </w:r>
      <w:r w:rsidR="00B75C7A" w:rsidRPr="00840A3D">
        <w:rPr>
          <w:rFonts w:asciiTheme="minorHAnsi" w:hAnsiTheme="minorHAnsi"/>
          <w:b/>
          <w:bCs/>
          <w:sz w:val="28"/>
          <w:szCs w:val="24"/>
        </w:rPr>
        <w:t>C</w:t>
      </w:r>
      <w:r w:rsidR="004D6B2B" w:rsidRPr="00840A3D">
        <w:rPr>
          <w:rFonts w:asciiTheme="minorHAnsi" w:hAnsiTheme="minorHAnsi"/>
          <w:b/>
          <w:bCs/>
          <w:sz w:val="28"/>
          <w:szCs w:val="24"/>
        </w:rPr>
        <w:t>itoyen</w:t>
      </w:r>
    </w:p>
    <w:p w14:paraId="677A8837" w14:textId="77777777" w:rsidR="00AD7BE1" w:rsidRPr="00840A3D" w:rsidRDefault="004D6B2B" w:rsidP="006B2524">
      <w:pPr>
        <w:jc w:val="center"/>
        <w:rPr>
          <w:rFonts w:asciiTheme="minorHAnsi" w:hAnsiTheme="minorHAnsi"/>
          <w:b/>
          <w:bCs/>
          <w:sz w:val="36"/>
          <w:szCs w:val="24"/>
        </w:rPr>
      </w:pPr>
      <w:r w:rsidRPr="00840A3D">
        <w:rPr>
          <w:rFonts w:asciiTheme="minorHAnsi" w:hAnsiTheme="minorHAnsi"/>
          <w:b/>
          <w:bCs/>
          <w:szCs w:val="24"/>
        </w:rPr>
        <w:t xml:space="preserve"> </w:t>
      </w:r>
      <w:r w:rsidR="00671A86" w:rsidRPr="00840A3D">
        <w:rPr>
          <w:rFonts w:asciiTheme="minorHAnsi" w:hAnsiTheme="minorHAnsi"/>
          <w:b/>
          <w:bCs/>
          <w:sz w:val="36"/>
          <w:szCs w:val="24"/>
        </w:rPr>
        <w:t>« </w:t>
      </w:r>
      <w:r w:rsidR="00B75C7A" w:rsidRPr="00840A3D">
        <w:rPr>
          <w:rFonts w:asciiTheme="minorHAnsi" w:hAnsiTheme="minorHAnsi"/>
          <w:b/>
          <w:bCs/>
          <w:sz w:val="36"/>
          <w:szCs w:val="24"/>
        </w:rPr>
        <w:t xml:space="preserve">L’Occitanie ouverte </w:t>
      </w:r>
      <w:r w:rsidR="00A97DB1">
        <w:rPr>
          <w:rFonts w:asciiTheme="minorHAnsi" w:hAnsiTheme="minorHAnsi"/>
          <w:b/>
          <w:bCs/>
          <w:sz w:val="36"/>
          <w:szCs w:val="24"/>
        </w:rPr>
        <w:t>sur le monde</w:t>
      </w:r>
      <w:r w:rsidR="00671A86" w:rsidRPr="00840A3D">
        <w:rPr>
          <w:rFonts w:asciiTheme="minorHAnsi" w:hAnsiTheme="minorHAnsi"/>
          <w:b/>
          <w:bCs/>
          <w:sz w:val="36"/>
          <w:szCs w:val="24"/>
        </w:rPr>
        <w:t> »</w:t>
      </w:r>
    </w:p>
    <w:p w14:paraId="62C88357" w14:textId="77777777" w:rsidR="00951FC1" w:rsidRPr="00E53E18" w:rsidRDefault="00F34683" w:rsidP="006B2524">
      <w:pPr>
        <w:jc w:val="center"/>
        <w:rPr>
          <w:rFonts w:asciiTheme="minorHAnsi" w:hAnsiTheme="minorHAnsi"/>
          <w:sz w:val="24"/>
          <w:szCs w:val="24"/>
        </w:rPr>
      </w:pPr>
      <w:r>
        <w:rPr>
          <w:rFonts w:asciiTheme="minorHAnsi" w:hAnsiTheme="minorHAnsi"/>
          <w:b/>
          <w:bCs/>
          <w:sz w:val="32"/>
          <w:szCs w:val="24"/>
        </w:rPr>
        <w:t>3</w:t>
      </w:r>
      <w:r w:rsidR="00951FC1" w:rsidRPr="00840A3D">
        <w:rPr>
          <w:rFonts w:asciiTheme="minorHAnsi" w:hAnsiTheme="minorHAnsi"/>
          <w:b/>
          <w:bCs/>
          <w:sz w:val="32"/>
          <w:szCs w:val="24"/>
          <w:vertAlign w:val="superscript"/>
        </w:rPr>
        <w:t>ème</w:t>
      </w:r>
      <w:r w:rsidR="00951FC1" w:rsidRPr="00840A3D">
        <w:rPr>
          <w:rFonts w:asciiTheme="minorHAnsi" w:hAnsiTheme="minorHAnsi"/>
          <w:b/>
          <w:bCs/>
          <w:sz w:val="32"/>
          <w:szCs w:val="24"/>
        </w:rPr>
        <w:t xml:space="preserve"> édition</w:t>
      </w:r>
    </w:p>
    <w:p w14:paraId="416386E2" w14:textId="77777777" w:rsidR="004D6B2B" w:rsidRPr="00A80D7A" w:rsidRDefault="00B75C7A" w:rsidP="006B2524">
      <w:pPr>
        <w:tabs>
          <w:tab w:val="center" w:pos="4536"/>
        </w:tabs>
        <w:rPr>
          <w:rFonts w:asciiTheme="minorHAnsi" w:hAnsiTheme="minorHAnsi"/>
          <w:b/>
          <w:bCs/>
        </w:rPr>
      </w:pPr>
      <w:r>
        <w:rPr>
          <w:rFonts w:asciiTheme="minorHAnsi" w:hAnsiTheme="minorHAnsi"/>
          <w:b/>
          <w:bCs/>
        </w:rPr>
        <w:tab/>
      </w:r>
      <w:r w:rsidR="00D439C7">
        <w:rPr>
          <w:rFonts w:asciiTheme="minorHAnsi" w:hAnsiTheme="minorHAnsi"/>
          <w:b/>
          <w:bCs/>
        </w:rPr>
        <w:t>-</w:t>
      </w:r>
    </w:p>
    <w:p w14:paraId="223A639F" w14:textId="77777777" w:rsidR="008627DA" w:rsidRPr="00840A3D" w:rsidRDefault="00B75C7A" w:rsidP="006B2524">
      <w:pPr>
        <w:jc w:val="center"/>
        <w:rPr>
          <w:rFonts w:asciiTheme="minorHAnsi" w:hAnsiTheme="minorHAnsi"/>
          <w:b/>
          <w:bCs/>
          <w:sz w:val="24"/>
          <w:szCs w:val="24"/>
        </w:rPr>
      </w:pPr>
      <w:r w:rsidRPr="00840A3D">
        <w:rPr>
          <w:rFonts w:asciiTheme="minorHAnsi" w:hAnsiTheme="minorHAnsi"/>
          <w:b/>
          <w:bCs/>
          <w:sz w:val="24"/>
          <w:szCs w:val="24"/>
        </w:rPr>
        <w:t>REGLEMENT</w:t>
      </w:r>
    </w:p>
    <w:p w14:paraId="350C843C" w14:textId="77777777" w:rsidR="00A80D7A" w:rsidRDefault="00A80D7A" w:rsidP="00A80D7A">
      <w:pPr>
        <w:jc w:val="both"/>
        <w:rPr>
          <w:rFonts w:asciiTheme="minorHAnsi" w:hAnsiTheme="minorHAnsi"/>
        </w:rPr>
      </w:pPr>
      <w:r w:rsidRPr="00A80D7A">
        <w:rPr>
          <w:rFonts w:asciiTheme="minorHAnsi" w:hAnsiTheme="minorHAnsi"/>
        </w:rPr>
        <w:t>La Région Occitanie / Pyrénées-Méditerranée a pour ambition d’être une région ouverte, innovante et connectée au monde. Elle déploie une stratégie européenne et internationale en faveur de la coopération, du rayonnement et de l’attractivité de son territoire tout en œuvrant pour un développement solidaire.</w:t>
      </w:r>
    </w:p>
    <w:p w14:paraId="3C39B17D" w14:textId="77777777" w:rsidR="00840A3D" w:rsidRDefault="00840A3D" w:rsidP="00A80D7A">
      <w:pPr>
        <w:jc w:val="both"/>
        <w:rPr>
          <w:rFonts w:asciiTheme="minorHAnsi" w:hAnsiTheme="minorHAnsi"/>
        </w:rPr>
      </w:pPr>
      <w:r w:rsidRPr="007C493C">
        <w:rPr>
          <w:rFonts w:asciiTheme="minorHAnsi" w:hAnsiTheme="minorHAnsi"/>
        </w:rPr>
        <w:t xml:space="preserve">La sensibilisation, l’éducation et le soutien au développement d’une « citoyenneté mondiale » sont </w:t>
      </w:r>
      <w:r w:rsidRPr="00A80D7A">
        <w:rPr>
          <w:rFonts w:asciiTheme="minorHAnsi" w:hAnsiTheme="minorHAnsi"/>
        </w:rPr>
        <w:t>des priorités de la feuille de route pour l’international approuvée par l’Assemblée Régionale en 2017.</w:t>
      </w:r>
    </w:p>
    <w:p w14:paraId="0C5ACB06" w14:textId="77777777" w:rsidR="00951FC1" w:rsidRPr="00951FC1" w:rsidRDefault="00840A3D" w:rsidP="00951FC1">
      <w:pPr>
        <w:jc w:val="both"/>
        <w:rPr>
          <w:rFonts w:asciiTheme="minorHAnsi" w:hAnsiTheme="minorHAnsi"/>
        </w:rPr>
      </w:pPr>
      <w:r>
        <w:rPr>
          <w:rFonts w:asciiTheme="minorHAnsi" w:hAnsiTheme="minorHAnsi"/>
        </w:rPr>
        <w:t>De même, l</w:t>
      </w:r>
      <w:r w:rsidR="00951FC1" w:rsidRPr="00951FC1">
        <w:rPr>
          <w:rFonts w:asciiTheme="minorHAnsi" w:hAnsiTheme="minorHAnsi"/>
        </w:rPr>
        <w:t xml:space="preserve">a lutte contre les discriminations et la promotion du vibre-ensemble et de la tolérance sont des priorités de la Région, qui a adopté en mars 2020 le Plan régional de lutte contre le racisme et l’antisémitisme. </w:t>
      </w:r>
    </w:p>
    <w:p w14:paraId="122B6B04" w14:textId="77777777" w:rsidR="007C493C" w:rsidRDefault="00840A3D" w:rsidP="00A80D7A">
      <w:pPr>
        <w:jc w:val="both"/>
        <w:rPr>
          <w:rFonts w:asciiTheme="minorHAnsi" w:hAnsiTheme="minorHAnsi"/>
        </w:rPr>
      </w:pPr>
      <w:r>
        <w:rPr>
          <w:rFonts w:asciiTheme="minorHAnsi" w:hAnsiTheme="minorHAnsi"/>
        </w:rPr>
        <w:t>L’un des objectifs de la politique d’ouverture à l’international de la Région est de</w:t>
      </w:r>
      <w:r w:rsidR="00A80D7A" w:rsidRPr="00A80D7A">
        <w:rPr>
          <w:rFonts w:asciiTheme="minorHAnsi" w:hAnsiTheme="minorHAnsi"/>
        </w:rPr>
        <w:t xml:space="preserve"> permettre aux citoyens de tous âges les moyens d’assumer un rôle actif tant au niveau local que mondial dans la construction de sociétés plus pacifiques, </w:t>
      </w:r>
      <w:r w:rsidR="007C493C">
        <w:rPr>
          <w:rFonts w:asciiTheme="minorHAnsi" w:hAnsiTheme="minorHAnsi"/>
        </w:rPr>
        <w:t>tolérantes, inclusives et sûres, en défendant et promouvant chacun à leur niveau les valeurs citoyennes universelles.</w:t>
      </w:r>
    </w:p>
    <w:p w14:paraId="26B53705" w14:textId="77777777" w:rsidR="00A80D7A" w:rsidRPr="007C493C" w:rsidRDefault="00A80D7A" w:rsidP="00A80D7A">
      <w:pPr>
        <w:jc w:val="both"/>
        <w:rPr>
          <w:rFonts w:asciiTheme="minorHAnsi" w:hAnsiTheme="minorHAnsi"/>
        </w:rPr>
      </w:pPr>
      <w:r w:rsidRPr="007C493C">
        <w:rPr>
          <w:rFonts w:asciiTheme="minorHAnsi" w:hAnsiTheme="minorHAnsi"/>
        </w:rPr>
        <w:t>Dans cette</w:t>
      </w:r>
      <w:r w:rsidR="003E1405" w:rsidRPr="007C493C">
        <w:rPr>
          <w:rFonts w:asciiTheme="minorHAnsi" w:hAnsiTheme="minorHAnsi"/>
        </w:rPr>
        <w:t xml:space="preserve"> logique, le</w:t>
      </w:r>
      <w:r w:rsidRPr="007C493C">
        <w:rPr>
          <w:rFonts w:asciiTheme="minorHAnsi" w:hAnsiTheme="minorHAnsi"/>
        </w:rPr>
        <w:t xml:space="preserve"> Budget Participatif Citoyen « </w:t>
      </w:r>
      <w:r w:rsidR="00B75C7A" w:rsidRPr="007C493C">
        <w:rPr>
          <w:rFonts w:asciiTheme="minorHAnsi" w:hAnsiTheme="minorHAnsi"/>
        </w:rPr>
        <w:t xml:space="preserve">L’Occitanie ouverte </w:t>
      </w:r>
      <w:r w:rsidR="00A97DB1">
        <w:rPr>
          <w:rFonts w:asciiTheme="minorHAnsi" w:hAnsiTheme="minorHAnsi"/>
        </w:rPr>
        <w:t>sur le monde</w:t>
      </w:r>
      <w:r w:rsidRPr="007C493C">
        <w:rPr>
          <w:rFonts w:asciiTheme="minorHAnsi" w:hAnsiTheme="minorHAnsi"/>
        </w:rPr>
        <w:t> » a pour objectif de faire vivre et de relayer auprès d’un public le plus large possible en Occitanie les principes, les réflexions, les valeurs, et in fine la culture de la Citoyenneté Mondiale.</w:t>
      </w:r>
    </w:p>
    <w:p w14:paraId="110C87FF" w14:textId="77777777" w:rsidR="00A80D7A" w:rsidRPr="00951FC1" w:rsidRDefault="00A80D7A" w:rsidP="00A80D7A">
      <w:pPr>
        <w:jc w:val="both"/>
        <w:rPr>
          <w:rFonts w:asciiTheme="minorHAnsi" w:hAnsiTheme="minorHAnsi"/>
        </w:rPr>
      </w:pPr>
      <w:r w:rsidRPr="00951FC1">
        <w:rPr>
          <w:rFonts w:asciiTheme="minorHAnsi" w:hAnsiTheme="minorHAnsi"/>
        </w:rPr>
        <w:t>Le Budget Participatif « </w:t>
      </w:r>
      <w:r w:rsidR="00B75C7A" w:rsidRPr="00951FC1">
        <w:rPr>
          <w:rFonts w:asciiTheme="minorHAnsi" w:hAnsiTheme="minorHAnsi"/>
        </w:rPr>
        <w:t xml:space="preserve">L’Occitanie ouverte </w:t>
      </w:r>
      <w:r w:rsidR="00A97DB1">
        <w:rPr>
          <w:rFonts w:asciiTheme="minorHAnsi" w:hAnsiTheme="minorHAnsi"/>
        </w:rPr>
        <w:t>sur le monde</w:t>
      </w:r>
      <w:r w:rsidRPr="00951FC1">
        <w:rPr>
          <w:rFonts w:asciiTheme="minorHAnsi" w:hAnsiTheme="minorHAnsi"/>
        </w:rPr>
        <w:t xml:space="preserve"> » repose sur un appel à projets concernant </w:t>
      </w:r>
      <w:r w:rsidR="00425D08" w:rsidRPr="00951FC1">
        <w:rPr>
          <w:rFonts w:asciiTheme="minorHAnsi" w:hAnsiTheme="minorHAnsi"/>
        </w:rPr>
        <w:t>toutes formes de</w:t>
      </w:r>
      <w:r w:rsidRPr="00951FC1">
        <w:rPr>
          <w:rFonts w:asciiTheme="minorHAnsi" w:hAnsiTheme="minorHAnsi"/>
        </w:rPr>
        <w:t xml:space="preserve"> créations</w:t>
      </w:r>
      <w:r w:rsidR="00425D08" w:rsidRPr="00951FC1">
        <w:rPr>
          <w:rFonts w:asciiTheme="minorHAnsi" w:hAnsiTheme="minorHAnsi"/>
        </w:rPr>
        <w:t>,</w:t>
      </w:r>
      <w:r w:rsidRPr="00951FC1">
        <w:rPr>
          <w:rFonts w:asciiTheme="minorHAnsi" w:hAnsiTheme="minorHAnsi"/>
        </w:rPr>
        <w:t xml:space="preserve"> </w:t>
      </w:r>
      <w:r w:rsidR="00425D08" w:rsidRPr="00951FC1">
        <w:rPr>
          <w:rFonts w:asciiTheme="minorHAnsi" w:hAnsiTheme="minorHAnsi"/>
        </w:rPr>
        <w:t>manifestations et initiatives inédites</w:t>
      </w:r>
      <w:r w:rsidRPr="00951FC1">
        <w:rPr>
          <w:rFonts w:asciiTheme="minorHAnsi" w:hAnsiTheme="minorHAnsi"/>
        </w:rPr>
        <w:t xml:space="preserve"> autour de ce thème</w:t>
      </w:r>
      <w:r w:rsidR="004B4004" w:rsidRPr="00951FC1">
        <w:rPr>
          <w:rFonts w:asciiTheme="minorHAnsi" w:hAnsiTheme="minorHAnsi"/>
        </w:rPr>
        <w:t xml:space="preserve"> ayant vocation à être diffusées auprès d’un public large sur le territoire d’Occitanie</w:t>
      </w:r>
      <w:r w:rsidRPr="00951FC1">
        <w:rPr>
          <w:rFonts w:asciiTheme="minorHAnsi" w:hAnsiTheme="minorHAnsi"/>
        </w:rPr>
        <w:t>.  L’objectif est</w:t>
      </w:r>
      <w:r w:rsidR="00425D08" w:rsidRPr="00951FC1">
        <w:rPr>
          <w:rFonts w:asciiTheme="minorHAnsi" w:hAnsiTheme="minorHAnsi"/>
        </w:rPr>
        <w:t xml:space="preserve"> de mobiliser les initiatives citoyennes</w:t>
      </w:r>
      <w:r w:rsidRPr="00951FC1">
        <w:rPr>
          <w:rFonts w:asciiTheme="minorHAnsi" w:hAnsiTheme="minorHAnsi"/>
        </w:rPr>
        <w:t xml:space="preserve">, dans toutes </w:t>
      </w:r>
      <w:r w:rsidR="00425D08" w:rsidRPr="00951FC1">
        <w:rPr>
          <w:rFonts w:asciiTheme="minorHAnsi" w:hAnsiTheme="minorHAnsi"/>
        </w:rPr>
        <w:t>leurs</w:t>
      </w:r>
      <w:r w:rsidRPr="00951FC1">
        <w:rPr>
          <w:rFonts w:asciiTheme="minorHAnsi" w:hAnsiTheme="minorHAnsi"/>
        </w:rPr>
        <w:t xml:space="preserve"> formes.</w:t>
      </w:r>
    </w:p>
    <w:p w14:paraId="28C9F890" w14:textId="77777777" w:rsidR="00A80D7A" w:rsidRDefault="00A80D7A" w:rsidP="001B1596">
      <w:pPr>
        <w:pStyle w:val="Paragraphedeliste"/>
        <w:ind w:left="0"/>
        <w:jc w:val="both"/>
        <w:rPr>
          <w:rFonts w:asciiTheme="minorHAnsi" w:hAnsiTheme="minorHAnsi"/>
        </w:rPr>
      </w:pPr>
    </w:p>
    <w:p w14:paraId="67516542" w14:textId="77777777" w:rsidR="00AD7BE1" w:rsidRPr="00A80D7A" w:rsidRDefault="00CD5A01" w:rsidP="001B1596">
      <w:pPr>
        <w:pStyle w:val="Paragraphedeliste"/>
        <w:numPr>
          <w:ilvl w:val="0"/>
          <w:numId w:val="1"/>
        </w:numPr>
        <w:ind w:left="0"/>
        <w:rPr>
          <w:rFonts w:asciiTheme="minorHAnsi" w:hAnsiTheme="minorHAnsi"/>
        </w:rPr>
      </w:pPr>
      <w:r w:rsidRPr="00A80D7A">
        <w:rPr>
          <w:rFonts w:asciiTheme="minorHAnsi" w:hAnsiTheme="minorHAnsi"/>
          <w:b/>
          <w:bCs/>
        </w:rPr>
        <w:t xml:space="preserve">CANDIDATS ET </w:t>
      </w:r>
      <w:r w:rsidR="00AD7BE1" w:rsidRPr="00A80D7A">
        <w:rPr>
          <w:rFonts w:asciiTheme="minorHAnsi" w:hAnsiTheme="minorHAnsi"/>
          <w:b/>
          <w:bCs/>
        </w:rPr>
        <w:t xml:space="preserve">BENEFICIAIRES </w:t>
      </w:r>
      <w:r w:rsidRPr="00A80D7A">
        <w:rPr>
          <w:rFonts w:asciiTheme="minorHAnsi" w:hAnsiTheme="minorHAnsi"/>
          <w:b/>
          <w:bCs/>
        </w:rPr>
        <w:t xml:space="preserve">DU BUDGET PARTICIPATIF </w:t>
      </w:r>
      <w:r w:rsidR="00B75C7A">
        <w:rPr>
          <w:rFonts w:asciiTheme="minorHAnsi" w:hAnsiTheme="minorHAnsi"/>
          <w:b/>
          <w:bCs/>
        </w:rPr>
        <w:t xml:space="preserve">« L’Occitanie ouverte </w:t>
      </w:r>
      <w:r w:rsidR="00A97DB1">
        <w:rPr>
          <w:rFonts w:asciiTheme="minorHAnsi" w:hAnsiTheme="minorHAnsi"/>
          <w:b/>
          <w:bCs/>
        </w:rPr>
        <w:t>sur le monde</w:t>
      </w:r>
      <w:r w:rsidR="00B75C7A">
        <w:rPr>
          <w:rFonts w:asciiTheme="minorHAnsi" w:hAnsiTheme="minorHAnsi"/>
          <w:b/>
          <w:bCs/>
        </w:rPr>
        <w:t> »</w:t>
      </w:r>
    </w:p>
    <w:p w14:paraId="38A6709D" w14:textId="77777777" w:rsidR="006D79C4" w:rsidRPr="00A80D7A" w:rsidRDefault="006D79C4" w:rsidP="001B1596">
      <w:pPr>
        <w:pStyle w:val="Paragraphedeliste"/>
        <w:ind w:left="0"/>
        <w:jc w:val="both"/>
        <w:rPr>
          <w:rFonts w:asciiTheme="minorHAnsi" w:hAnsiTheme="minorHAnsi"/>
        </w:rPr>
      </w:pPr>
    </w:p>
    <w:p w14:paraId="643B167E" w14:textId="77777777" w:rsidR="00425D08" w:rsidRDefault="00425D08" w:rsidP="001B1596">
      <w:pPr>
        <w:pStyle w:val="Paragraphedeliste"/>
        <w:ind w:left="0"/>
        <w:jc w:val="both"/>
        <w:rPr>
          <w:rFonts w:asciiTheme="minorHAnsi" w:hAnsiTheme="minorHAnsi"/>
        </w:rPr>
      </w:pPr>
      <w:r w:rsidRPr="00425D08">
        <w:rPr>
          <w:rFonts w:asciiTheme="minorHAnsi" w:hAnsiTheme="minorHAnsi"/>
        </w:rPr>
        <w:t xml:space="preserve">Ce budget participatif s’adresse </w:t>
      </w:r>
      <w:r>
        <w:rPr>
          <w:rFonts w:asciiTheme="minorHAnsi" w:hAnsiTheme="minorHAnsi"/>
        </w:rPr>
        <w:t>aux</w:t>
      </w:r>
      <w:r w:rsidRPr="00425D08">
        <w:rPr>
          <w:rFonts w:asciiTheme="minorHAnsi" w:hAnsiTheme="minorHAnsi"/>
        </w:rPr>
        <w:t xml:space="preserve"> citoyens</w:t>
      </w:r>
      <w:r>
        <w:rPr>
          <w:rFonts w:asciiTheme="minorHAnsi" w:hAnsiTheme="minorHAnsi"/>
        </w:rPr>
        <w:t xml:space="preserve"> d’Occitanie </w:t>
      </w:r>
      <w:r w:rsidRPr="00425D08">
        <w:rPr>
          <w:rFonts w:asciiTheme="minorHAnsi" w:hAnsiTheme="minorHAnsi"/>
        </w:rPr>
        <w:t xml:space="preserve"> (individuellement ou regroupés en collectifs de citoyens)</w:t>
      </w:r>
      <w:r>
        <w:rPr>
          <w:rFonts w:asciiTheme="minorHAnsi" w:hAnsiTheme="minorHAnsi"/>
        </w:rPr>
        <w:t>.</w:t>
      </w:r>
    </w:p>
    <w:p w14:paraId="49DAC959" w14:textId="77777777" w:rsidR="00655DF2" w:rsidRDefault="00655DF2" w:rsidP="001B1596">
      <w:pPr>
        <w:pStyle w:val="Paragraphedeliste"/>
        <w:ind w:left="0"/>
        <w:jc w:val="both"/>
        <w:rPr>
          <w:rFonts w:asciiTheme="minorHAnsi" w:hAnsiTheme="minorHAnsi"/>
        </w:rPr>
      </w:pPr>
    </w:p>
    <w:p w14:paraId="696B328C" w14:textId="77777777" w:rsidR="00425D08" w:rsidRDefault="00425D08" w:rsidP="001B1596">
      <w:pPr>
        <w:pStyle w:val="Paragraphedeliste"/>
        <w:ind w:left="0"/>
        <w:jc w:val="both"/>
        <w:rPr>
          <w:rFonts w:asciiTheme="minorHAnsi" w:hAnsiTheme="minorHAnsi"/>
        </w:rPr>
      </w:pPr>
      <w:r>
        <w:rPr>
          <w:rFonts w:asciiTheme="minorHAnsi" w:hAnsiTheme="minorHAnsi"/>
        </w:rPr>
        <w:t>Une attention particulière est portée au</w:t>
      </w:r>
      <w:r w:rsidR="00655DF2">
        <w:rPr>
          <w:rFonts w:asciiTheme="minorHAnsi" w:hAnsiTheme="minorHAnsi"/>
        </w:rPr>
        <w:t>x projets du</w:t>
      </w:r>
      <w:r>
        <w:rPr>
          <w:rFonts w:asciiTheme="minorHAnsi" w:hAnsiTheme="minorHAnsi"/>
        </w:rPr>
        <w:t xml:space="preserve"> public jeune de </w:t>
      </w:r>
      <w:r w:rsidR="00655DF2">
        <w:rPr>
          <w:rFonts w:asciiTheme="minorHAnsi" w:hAnsiTheme="minorHAnsi"/>
        </w:rPr>
        <w:t>moins de</w:t>
      </w:r>
      <w:r>
        <w:rPr>
          <w:rFonts w:asciiTheme="minorHAnsi" w:hAnsiTheme="minorHAnsi"/>
        </w:rPr>
        <w:t xml:space="preserve"> 30 ans.</w:t>
      </w:r>
    </w:p>
    <w:p w14:paraId="507F0F2F" w14:textId="77777777" w:rsidR="001114D4" w:rsidRDefault="001114D4" w:rsidP="001B1596">
      <w:pPr>
        <w:pStyle w:val="Paragraphedeliste"/>
        <w:ind w:left="0"/>
        <w:jc w:val="both"/>
        <w:rPr>
          <w:rFonts w:asciiTheme="minorHAnsi" w:hAnsiTheme="minorHAnsi"/>
        </w:rPr>
      </w:pPr>
    </w:p>
    <w:p w14:paraId="35764E40" w14:textId="77777777" w:rsidR="003E1405" w:rsidRDefault="00A61D83" w:rsidP="001B1596">
      <w:pPr>
        <w:pStyle w:val="Paragraphedeliste"/>
        <w:ind w:left="0"/>
        <w:jc w:val="both"/>
        <w:rPr>
          <w:rFonts w:asciiTheme="minorHAnsi" w:hAnsiTheme="minorHAnsi"/>
        </w:rPr>
      </w:pPr>
      <w:r>
        <w:rPr>
          <w:rFonts w:asciiTheme="minorHAnsi" w:hAnsiTheme="minorHAnsi"/>
        </w:rPr>
        <w:t xml:space="preserve">La candidature peut être </w:t>
      </w:r>
      <w:r w:rsidR="00A47A1C">
        <w:rPr>
          <w:rFonts w:asciiTheme="minorHAnsi" w:hAnsiTheme="minorHAnsi"/>
        </w:rPr>
        <w:t>port</w:t>
      </w:r>
      <w:r>
        <w:rPr>
          <w:rFonts w:asciiTheme="minorHAnsi" w:hAnsiTheme="minorHAnsi"/>
        </w:rPr>
        <w:t>ée</w:t>
      </w:r>
      <w:r w:rsidR="003E1405">
        <w:rPr>
          <w:rFonts w:asciiTheme="minorHAnsi" w:hAnsiTheme="minorHAnsi"/>
        </w:rPr>
        <w:t> :</w:t>
      </w:r>
    </w:p>
    <w:p w14:paraId="16A4AE5E" w14:textId="77777777" w:rsidR="003E1405" w:rsidRDefault="00A47A1C" w:rsidP="003E1405">
      <w:pPr>
        <w:pStyle w:val="Paragraphedeliste"/>
        <w:numPr>
          <w:ilvl w:val="0"/>
          <w:numId w:val="14"/>
        </w:numPr>
        <w:jc w:val="both"/>
        <w:rPr>
          <w:rFonts w:asciiTheme="minorHAnsi" w:hAnsiTheme="minorHAnsi"/>
        </w:rPr>
      </w:pPr>
      <w:r>
        <w:rPr>
          <w:rFonts w:asciiTheme="minorHAnsi" w:hAnsiTheme="minorHAnsi"/>
        </w:rPr>
        <w:t>p</w:t>
      </w:r>
      <w:r w:rsidR="003E1405">
        <w:rPr>
          <w:rFonts w:asciiTheme="minorHAnsi" w:hAnsiTheme="minorHAnsi"/>
        </w:rPr>
        <w:t xml:space="preserve">ar </w:t>
      </w:r>
      <w:r>
        <w:rPr>
          <w:rFonts w:asciiTheme="minorHAnsi" w:hAnsiTheme="minorHAnsi"/>
        </w:rPr>
        <w:t>des</w:t>
      </w:r>
      <w:r w:rsidR="003E1405">
        <w:rPr>
          <w:rFonts w:asciiTheme="minorHAnsi" w:hAnsiTheme="minorHAnsi"/>
        </w:rPr>
        <w:t xml:space="preserve"> personne</w:t>
      </w:r>
      <w:r>
        <w:rPr>
          <w:rFonts w:asciiTheme="minorHAnsi" w:hAnsiTheme="minorHAnsi"/>
        </w:rPr>
        <w:t>s</w:t>
      </w:r>
      <w:r w:rsidR="003E1405">
        <w:rPr>
          <w:rFonts w:asciiTheme="minorHAnsi" w:hAnsiTheme="minorHAnsi"/>
        </w:rPr>
        <w:t xml:space="preserve"> physique</w:t>
      </w:r>
      <w:r>
        <w:rPr>
          <w:rFonts w:asciiTheme="minorHAnsi" w:hAnsiTheme="minorHAnsi"/>
        </w:rPr>
        <w:t>s</w:t>
      </w:r>
      <w:r w:rsidR="003E1405">
        <w:rPr>
          <w:rFonts w:asciiTheme="minorHAnsi" w:hAnsiTheme="minorHAnsi"/>
        </w:rPr>
        <w:t xml:space="preserve">, </w:t>
      </w:r>
      <w:r>
        <w:rPr>
          <w:rFonts w:asciiTheme="minorHAnsi" w:hAnsiTheme="minorHAnsi"/>
        </w:rPr>
        <w:t>seules ou en groupe,</w:t>
      </w:r>
    </w:p>
    <w:p w14:paraId="46C1F9B4" w14:textId="77777777" w:rsidR="003E1405" w:rsidRPr="003E1405" w:rsidRDefault="003E1405" w:rsidP="003E1405">
      <w:pPr>
        <w:pStyle w:val="Paragraphedeliste"/>
        <w:numPr>
          <w:ilvl w:val="0"/>
          <w:numId w:val="14"/>
        </w:numPr>
        <w:jc w:val="both"/>
        <w:rPr>
          <w:rFonts w:asciiTheme="minorHAnsi" w:hAnsiTheme="minorHAnsi"/>
        </w:rPr>
      </w:pPr>
      <w:r>
        <w:rPr>
          <w:rFonts w:asciiTheme="minorHAnsi" w:hAnsiTheme="minorHAnsi"/>
        </w:rPr>
        <w:t xml:space="preserve">par </w:t>
      </w:r>
      <w:r w:rsidR="00A47A1C">
        <w:rPr>
          <w:rFonts w:asciiTheme="minorHAnsi" w:hAnsiTheme="minorHAnsi"/>
        </w:rPr>
        <w:t xml:space="preserve">des </w:t>
      </w:r>
      <w:r w:rsidR="00425D08">
        <w:rPr>
          <w:rFonts w:asciiTheme="minorHAnsi" w:hAnsiTheme="minorHAnsi"/>
        </w:rPr>
        <w:t xml:space="preserve"> collectifs dûment constitués (ex. : </w:t>
      </w:r>
      <w:r>
        <w:rPr>
          <w:rFonts w:asciiTheme="minorHAnsi" w:hAnsiTheme="minorHAnsi"/>
        </w:rPr>
        <w:t>personne</w:t>
      </w:r>
      <w:r w:rsidR="00A47A1C">
        <w:rPr>
          <w:rFonts w:asciiTheme="minorHAnsi" w:hAnsiTheme="minorHAnsi"/>
        </w:rPr>
        <w:t>s</w:t>
      </w:r>
      <w:r>
        <w:rPr>
          <w:rFonts w:asciiTheme="minorHAnsi" w:hAnsiTheme="minorHAnsi"/>
        </w:rPr>
        <w:t xml:space="preserve"> morale</w:t>
      </w:r>
      <w:r w:rsidR="00A47A1C">
        <w:rPr>
          <w:rFonts w:asciiTheme="minorHAnsi" w:hAnsiTheme="minorHAnsi"/>
        </w:rPr>
        <w:t>s</w:t>
      </w:r>
      <w:r>
        <w:rPr>
          <w:rFonts w:asciiTheme="minorHAnsi" w:hAnsiTheme="minorHAnsi"/>
        </w:rPr>
        <w:t xml:space="preserve"> </w:t>
      </w:r>
      <w:r w:rsidR="00A47A1C">
        <w:rPr>
          <w:rFonts w:asciiTheme="minorHAnsi" w:hAnsiTheme="minorHAnsi"/>
        </w:rPr>
        <w:t>de type association</w:t>
      </w:r>
      <w:r w:rsidR="00425D08">
        <w:rPr>
          <w:rFonts w:asciiTheme="minorHAnsi" w:hAnsiTheme="minorHAnsi"/>
        </w:rPr>
        <w:t>)</w:t>
      </w:r>
      <w:r>
        <w:rPr>
          <w:rFonts w:asciiTheme="minorHAnsi" w:hAnsiTheme="minorHAnsi"/>
        </w:rPr>
        <w:t>.</w:t>
      </w:r>
    </w:p>
    <w:p w14:paraId="1A955904" w14:textId="77777777" w:rsidR="0032372D" w:rsidRPr="00A80D7A" w:rsidRDefault="0032372D" w:rsidP="001B1596">
      <w:pPr>
        <w:pStyle w:val="Paragraphedeliste"/>
        <w:ind w:left="0"/>
        <w:jc w:val="both"/>
        <w:rPr>
          <w:rFonts w:asciiTheme="minorHAnsi" w:hAnsiTheme="minorHAnsi"/>
        </w:rPr>
      </w:pPr>
    </w:p>
    <w:p w14:paraId="6E84B422" w14:textId="77777777" w:rsidR="00397866" w:rsidRPr="00A80D7A" w:rsidRDefault="00397866" w:rsidP="001B1596">
      <w:pPr>
        <w:pStyle w:val="Paragraphedeliste"/>
        <w:ind w:left="0"/>
        <w:rPr>
          <w:rFonts w:asciiTheme="minorHAnsi" w:hAnsiTheme="minorHAnsi"/>
        </w:rPr>
      </w:pPr>
    </w:p>
    <w:p w14:paraId="73FF79B4" w14:textId="77777777" w:rsidR="00AD7BE1" w:rsidRPr="00A80D7A" w:rsidRDefault="00AD7BE1" w:rsidP="001B1596">
      <w:pPr>
        <w:pStyle w:val="Paragraphedeliste"/>
        <w:numPr>
          <w:ilvl w:val="0"/>
          <w:numId w:val="1"/>
        </w:numPr>
        <w:ind w:left="0"/>
        <w:rPr>
          <w:rFonts w:asciiTheme="minorHAnsi" w:hAnsiTheme="minorHAnsi"/>
          <w:b/>
          <w:bCs/>
        </w:rPr>
      </w:pPr>
      <w:r w:rsidRPr="00A80D7A">
        <w:rPr>
          <w:rFonts w:asciiTheme="minorHAnsi" w:hAnsiTheme="minorHAnsi"/>
          <w:b/>
          <w:bCs/>
        </w:rPr>
        <w:t xml:space="preserve">PROJETS ELIGIBLES </w:t>
      </w:r>
    </w:p>
    <w:p w14:paraId="2AECEA40" w14:textId="77777777" w:rsidR="00B77078" w:rsidRPr="00B77078" w:rsidRDefault="00B77078" w:rsidP="00B77078">
      <w:pPr>
        <w:jc w:val="both"/>
        <w:rPr>
          <w:rFonts w:asciiTheme="minorHAnsi" w:hAnsiTheme="minorHAnsi"/>
          <w:b/>
          <w:u w:val="single"/>
        </w:rPr>
      </w:pPr>
      <w:r>
        <w:rPr>
          <w:rFonts w:asciiTheme="minorHAnsi" w:hAnsiTheme="minorHAnsi"/>
          <w:b/>
          <w:u w:val="single"/>
        </w:rPr>
        <w:t>2</w:t>
      </w:r>
      <w:r w:rsidRPr="00B77078">
        <w:rPr>
          <w:rFonts w:asciiTheme="minorHAnsi" w:hAnsiTheme="minorHAnsi"/>
          <w:b/>
          <w:u w:val="single"/>
        </w:rPr>
        <w:t xml:space="preserve">.1 -  </w:t>
      </w:r>
      <w:r>
        <w:rPr>
          <w:rFonts w:asciiTheme="minorHAnsi" w:hAnsiTheme="minorHAnsi"/>
          <w:b/>
          <w:u w:val="single"/>
        </w:rPr>
        <w:t>Objet :</w:t>
      </w:r>
    </w:p>
    <w:p w14:paraId="5DE35677" w14:textId="77777777" w:rsidR="005E11C2" w:rsidRPr="00840A3D" w:rsidRDefault="00A80D7A" w:rsidP="00A80D7A">
      <w:pPr>
        <w:jc w:val="both"/>
        <w:rPr>
          <w:rFonts w:asciiTheme="minorHAnsi" w:hAnsiTheme="minorHAnsi"/>
        </w:rPr>
      </w:pPr>
      <w:r w:rsidRPr="00840A3D">
        <w:rPr>
          <w:rFonts w:asciiTheme="minorHAnsi" w:hAnsiTheme="minorHAnsi"/>
        </w:rPr>
        <w:t>Il s’agit d’un appel à initiatives</w:t>
      </w:r>
      <w:r w:rsidR="00425D08" w:rsidRPr="00840A3D">
        <w:rPr>
          <w:rFonts w:asciiTheme="minorHAnsi" w:hAnsiTheme="minorHAnsi"/>
        </w:rPr>
        <w:t xml:space="preserve"> citoyennes </w:t>
      </w:r>
      <w:r w:rsidRPr="00840A3D">
        <w:rPr>
          <w:rFonts w:asciiTheme="minorHAnsi" w:hAnsiTheme="minorHAnsi"/>
        </w:rPr>
        <w:t>pour des projets</w:t>
      </w:r>
      <w:r w:rsidR="005E11C2" w:rsidRPr="00840A3D">
        <w:rPr>
          <w:rFonts w:asciiTheme="minorHAnsi" w:hAnsiTheme="minorHAnsi"/>
        </w:rPr>
        <w:t xml:space="preserve"> de créations</w:t>
      </w:r>
      <w:r w:rsidR="00425D08" w:rsidRPr="00840A3D">
        <w:rPr>
          <w:rFonts w:asciiTheme="minorHAnsi" w:hAnsiTheme="minorHAnsi"/>
        </w:rPr>
        <w:t>, manifestations et autres initiatives</w:t>
      </w:r>
      <w:r w:rsidR="00B77078" w:rsidRPr="00840A3D">
        <w:rPr>
          <w:rFonts w:asciiTheme="minorHAnsi" w:hAnsiTheme="minorHAnsi"/>
        </w:rPr>
        <w:t xml:space="preserve"> </w:t>
      </w:r>
      <w:r w:rsidR="001114D4" w:rsidRPr="00840A3D">
        <w:rPr>
          <w:rFonts w:asciiTheme="minorHAnsi" w:hAnsiTheme="minorHAnsi"/>
        </w:rPr>
        <w:t xml:space="preserve">ayant vocation à être diffusées auprès du public </w:t>
      </w:r>
      <w:r w:rsidR="004B4004" w:rsidRPr="00840A3D">
        <w:rPr>
          <w:rFonts w:asciiTheme="minorHAnsi" w:hAnsiTheme="minorHAnsi"/>
        </w:rPr>
        <w:t xml:space="preserve">large </w:t>
      </w:r>
      <w:r w:rsidR="001114D4" w:rsidRPr="00840A3D">
        <w:rPr>
          <w:rFonts w:asciiTheme="minorHAnsi" w:hAnsiTheme="minorHAnsi"/>
        </w:rPr>
        <w:t>sur le territoire d’Occitanie</w:t>
      </w:r>
      <w:r w:rsidR="00B77078" w:rsidRPr="00840A3D">
        <w:rPr>
          <w:rFonts w:asciiTheme="minorHAnsi" w:hAnsiTheme="minorHAnsi"/>
        </w:rPr>
        <w:t>.</w:t>
      </w:r>
    </w:p>
    <w:p w14:paraId="7578FC6D" w14:textId="77777777" w:rsidR="001114D4" w:rsidRPr="00B77078" w:rsidRDefault="001114D4" w:rsidP="001114D4">
      <w:pPr>
        <w:jc w:val="both"/>
        <w:rPr>
          <w:rFonts w:asciiTheme="minorHAnsi" w:hAnsiTheme="minorHAnsi"/>
          <w:b/>
          <w:u w:val="single"/>
        </w:rPr>
      </w:pPr>
      <w:r>
        <w:rPr>
          <w:rFonts w:asciiTheme="minorHAnsi" w:hAnsiTheme="minorHAnsi"/>
          <w:b/>
          <w:u w:val="single"/>
        </w:rPr>
        <w:t>2.1</w:t>
      </w:r>
      <w:r w:rsidRPr="00B77078">
        <w:rPr>
          <w:rFonts w:asciiTheme="minorHAnsi" w:hAnsiTheme="minorHAnsi"/>
          <w:b/>
          <w:u w:val="single"/>
        </w:rPr>
        <w:t xml:space="preserve"> </w:t>
      </w:r>
      <w:r>
        <w:rPr>
          <w:rFonts w:asciiTheme="minorHAnsi" w:hAnsiTheme="minorHAnsi"/>
          <w:b/>
          <w:u w:val="single"/>
        </w:rPr>
        <w:t>–Critères d’éligibilité :</w:t>
      </w:r>
    </w:p>
    <w:p w14:paraId="3D78E2B3" w14:textId="77777777" w:rsidR="00C51ADE" w:rsidRPr="00B77078" w:rsidRDefault="00C51ADE" w:rsidP="007C493C">
      <w:pPr>
        <w:jc w:val="both"/>
        <w:rPr>
          <w:rFonts w:asciiTheme="minorHAnsi" w:hAnsiTheme="minorHAnsi"/>
        </w:rPr>
      </w:pPr>
      <w:r w:rsidRPr="00B77078">
        <w:rPr>
          <w:rFonts w:asciiTheme="minorHAnsi" w:hAnsiTheme="minorHAnsi"/>
          <w:b/>
          <w:u w:val="single"/>
        </w:rPr>
        <w:t>Le sujet :</w:t>
      </w:r>
      <w:r>
        <w:rPr>
          <w:rFonts w:asciiTheme="minorHAnsi" w:hAnsiTheme="minorHAnsi"/>
          <w:b/>
        </w:rPr>
        <w:t xml:space="preserve"> </w:t>
      </w:r>
      <w:r w:rsidR="001114D4">
        <w:rPr>
          <w:rFonts w:asciiTheme="minorHAnsi" w:hAnsiTheme="minorHAnsi"/>
          <w:b/>
        </w:rPr>
        <w:t xml:space="preserve"> </w:t>
      </w:r>
      <w:r w:rsidR="007C493C">
        <w:rPr>
          <w:rFonts w:asciiTheme="minorHAnsi" w:hAnsiTheme="minorHAnsi"/>
          <w:b/>
        </w:rPr>
        <w:t xml:space="preserve"> </w:t>
      </w:r>
      <w:r w:rsidR="007C493C" w:rsidRPr="007C493C">
        <w:rPr>
          <w:rFonts w:asciiTheme="minorHAnsi" w:hAnsiTheme="minorHAnsi"/>
        </w:rPr>
        <w:t>e</w:t>
      </w:r>
      <w:r w:rsidRPr="00B77078">
        <w:rPr>
          <w:rFonts w:asciiTheme="minorHAnsi" w:hAnsiTheme="minorHAnsi"/>
        </w:rPr>
        <w:t>n tant que citoyen d’Occitanie, exprime</w:t>
      </w:r>
      <w:r w:rsidR="00B77078" w:rsidRPr="00B77078">
        <w:rPr>
          <w:rFonts w:asciiTheme="minorHAnsi" w:hAnsiTheme="minorHAnsi"/>
        </w:rPr>
        <w:t>z</w:t>
      </w:r>
      <w:r w:rsidRPr="00B77078">
        <w:rPr>
          <w:rFonts w:asciiTheme="minorHAnsi" w:hAnsiTheme="minorHAnsi"/>
        </w:rPr>
        <w:t xml:space="preserve"> votre </w:t>
      </w:r>
      <w:r w:rsidR="007C493C">
        <w:rPr>
          <w:rFonts w:asciiTheme="minorHAnsi" w:hAnsiTheme="minorHAnsi"/>
        </w:rPr>
        <w:t>engagement en faveur d</w:t>
      </w:r>
      <w:r w:rsidRPr="00B77078">
        <w:rPr>
          <w:rFonts w:asciiTheme="minorHAnsi" w:hAnsiTheme="minorHAnsi"/>
        </w:rPr>
        <w:t>e la citoyenneté mondiale.</w:t>
      </w:r>
    </w:p>
    <w:p w14:paraId="619DC5AA" w14:textId="77777777" w:rsidR="00A80D7A" w:rsidRDefault="00A80D7A" w:rsidP="00A80D7A">
      <w:pPr>
        <w:jc w:val="both"/>
        <w:rPr>
          <w:rFonts w:asciiTheme="minorHAnsi" w:hAnsiTheme="minorHAnsi"/>
        </w:rPr>
      </w:pPr>
      <w:r w:rsidRPr="00B77078">
        <w:rPr>
          <w:rFonts w:asciiTheme="minorHAnsi" w:hAnsiTheme="minorHAnsi"/>
          <w:b/>
          <w:u w:val="single"/>
        </w:rPr>
        <w:t>L</w:t>
      </w:r>
      <w:r w:rsidR="00B77078" w:rsidRPr="00B77078">
        <w:rPr>
          <w:rFonts w:asciiTheme="minorHAnsi" w:hAnsiTheme="minorHAnsi"/>
          <w:b/>
          <w:u w:val="single"/>
        </w:rPr>
        <w:t>a forme :</w:t>
      </w:r>
      <w:r w:rsidR="00B77078" w:rsidRPr="00B77078">
        <w:rPr>
          <w:rFonts w:asciiTheme="minorHAnsi" w:hAnsiTheme="minorHAnsi"/>
          <w:b/>
        </w:rPr>
        <w:t xml:space="preserve"> </w:t>
      </w:r>
      <w:r w:rsidR="00B77078" w:rsidRPr="00B77078">
        <w:rPr>
          <w:rFonts w:asciiTheme="minorHAnsi" w:hAnsiTheme="minorHAnsi"/>
        </w:rPr>
        <w:t>l</w:t>
      </w:r>
      <w:r w:rsidRPr="00B77078">
        <w:rPr>
          <w:rFonts w:asciiTheme="minorHAnsi" w:hAnsiTheme="minorHAnsi"/>
        </w:rPr>
        <w:t>’opération est ouverte à toute</w:t>
      </w:r>
      <w:r w:rsidR="001114D4">
        <w:rPr>
          <w:rFonts w:asciiTheme="minorHAnsi" w:hAnsiTheme="minorHAnsi"/>
        </w:rPr>
        <w:t>s</w:t>
      </w:r>
      <w:r w:rsidRPr="00B77078">
        <w:rPr>
          <w:rFonts w:asciiTheme="minorHAnsi" w:hAnsiTheme="minorHAnsi"/>
        </w:rPr>
        <w:t xml:space="preserve"> </w:t>
      </w:r>
      <w:r w:rsidR="007C493C">
        <w:rPr>
          <w:rFonts w:asciiTheme="minorHAnsi" w:hAnsiTheme="minorHAnsi"/>
        </w:rPr>
        <w:t xml:space="preserve">les </w:t>
      </w:r>
      <w:r w:rsidRPr="00B77078">
        <w:rPr>
          <w:rFonts w:asciiTheme="minorHAnsi" w:hAnsiTheme="minorHAnsi"/>
        </w:rPr>
        <w:t>forme</w:t>
      </w:r>
      <w:r w:rsidR="001114D4">
        <w:rPr>
          <w:rFonts w:asciiTheme="minorHAnsi" w:hAnsiTheme="minorHAnsi"/>
        </w:rPr>
        <w:t>s</w:t>
      </w:r>
      <w:r w:rsidRPr="00B77078">
        <w:rPr>
          <w:rFonts w:asciiTheme="minorHAnsi" w:hAnsiTheme="minorHAnsi"/>
        </w:rPr>
        <w:t xml:space="preserve"> de </w:t>
      </w:r>
      <w:r w:rsidR="00425D08">
        <w:rPr>
          <w:rFonts w:asciiTheme="minorHAnsi" w:hAnsiTheme="minorHAnsi"/>
        </w:rPr>
        <w:t>projets</w:t>
      </w:r>
      <w:r w:rsidR="00B77078">
        <w:rPr>
          <w:rFonts w:asciiTheme="minorHAnsi" w:hAnsiTheme="minorHAnsi"/>
        </w:rPr>
        <w:t xml:space="preserve"> </w:t>
      </w:r>
      <w:r w:rsidR="007C493C">
        <w:rPr>
          <w:rFonts w:asciiTheme="minorHAnsi" w:hAnsiTheme="minorHAnsi"/>
        </w:rPr>
        <w:t>(</w:t>
      </w:r>
      <w:r w:rsidR="00425D08">
        <w:rPr>
          <w:rFonts w:asciiTheme="minorHAnsi" w:hAnsiTheme="minorHAnsi"/>
        </w:rPr>
        <w:t xml:space="preserve">créations, manifestations, </w:t>
      </w:r>
      <w:r w:rsidR="007C493C">
        <w:rPr>
          <w:rFonts w:asciiTheme="minorHAnsi" w:hAnsiTheme="minorHAnsi"/>
        </w:rPr>
        <w:t xml:space="preserve">actions et </w:t>
      </w:r>
      <w:r w:rsidR="00425D08">
        <w:rPr>
          <w:rFonts w:asciiTheme="minorHAnsi" w:hAnsiTheme="minorHAnsi"/>
        </w:rPr>
        <w:t>initiatives</w:t>
      </w:r>
      <w:r w:rsidR="007C493C">
        <w:rPr>
          <w:rFonts w:asciiTheme="minorHAnsi" w:hAnsiTheme="minorHAnsi"/>
        </w:rPr>
        <w:t xml:space="preserve"> diverses)</w:t>
      </w:r>
      <w:r w:rsidR="00A97DB1">
        <w:rPr>
          <w:rFonts w:asciiTheme="minorHAnsi" w:hAnsiTheme="minorHAnsi"/>
        </w:rPr>
        <w:t>.</w:t>
      </w:r>
      <w:r w:rsidR="003B0C4B">
        <w:rPr>
          <w:rFonts w:asciiTheme="minorHAnsi" w:hAnsiTheme="minorHAnsi"/>
        </w:rPr>
        <w:t xml:space="preserve"> </w:t>
      </w:r>
    </w:p>
    <w:p w14:paraId="7CB50663" w14:textId="77777777" w:rsidR="00AD7BE1" w:rsidRPr="00A80D7A" w:rsidRDefault="003B0C4B" w:rsidP="00CA4BAF">
      <w:pPr>
        <w:spacing w:after="120"/>
        <w:jc w:val="both"/>
        <w:rPr>
          <w:rFonts w:asciiTheme="minorHAnsi" w:hAnsiTheme="minorHAnsi"/>
        </w:rPr>
      </w:pPr>
      <w:r w:rsidRPr="003B0C4B">
        <w:rPr>
          <w:rFonts w:asciiTheme="minorHAnsi" w:hAnsiTheme="minorHAnsi"/>
          <w:b/>
          <w:u w:val="single"/>
        </w:rPr>
        <w:t>Localisation :</w:t>
      </w:r>
      <w:r>
        <w:rPr>
          <w:rFonts w:asciiTheme="minorHAnsi" w:hAnsiTheme="minorHAnsi"/>
        </w:rPr>
        <w:t xml:space="preserve"> l</w:t>
      </w:r>
      <w:r w:rsidR="00AD7BE1" w:rsidRPr="00A80D7A">
        <w:rPr>
          <w:rFonts w:asciiTheme="minorHAnsi" w:hAnsiTheme="minorHAnsi"/>
        </w:rPr>
        <w:t xml:space="preserve">e projet </w:t>
      </w:r>
      <w:r w:rsidR="00E85A73" w:rsidRPr="00A80D7A">
        <w:rPr>
          <w:rFonts w:asciiTheme="minorHAnsi" w:hAnsiTheme="minorHAnsi"/>
        </w:rPr>
        <w:t xml:space="preserve">est </w:t>
      </w:r>
      <w:r w:rsidR="007C493C">
        <w:rPr>
          <w:rFonts w:asciiTheme="minorHAnsi" w:hAnsiTheme="minorHAnsi"/>
        </w:rPr>
        <w:t xml:space="preserve">principalement </w:t>
      </w:r>
      <w:r>
        <w:rPr>
          <w:rFonts w:asciiTheme="minorHAnsi" w:hAnsiTheme="minorHAnsi"/>
        </w:rPr>
        <w:t>réalis</w:t>
      </w:r>
      <w:r w:rsidR="00E85A73" w:rsidRPr="00A80D7A">
        <w:rPr>
          <w:rFonts w:asciiTheme="minorHAnsi" w:hAnsiTheme="minorHAnsi"/>
        </w:rPr>
        <w:t>é en Occitanie</w:t>
      </w:r>
      <w:r w:rsidR="007C493C">
        <w:rPr>
          <w:rFonts w:asciiTheme="minorHAnsi" w:hAnsiTheme="minorHAnsi"/>
        </w:rPr>
        <w:t xml:space="preserve"> ; au regard des objectifs définis, cela implique que les actions </w:t>
      </w:r>
      <w:r w:rsidR="00A5006C">
        <w:rPr>
          <w:rFonts w:asciiTheme="minorHAnsi" w:hAnsiTheme="minorHAnsi"/>
        </w:rPr>
        <w:t>d’éducation, de sensibilisation et communication sont principalement menées en région auprès des citoyens d’Occitanie.</w:t>
      </w:r>
      <w:r w:rsidR="00E85A73" w:rsidRPr="00A80D7A">
        <w:rPr>
          <w:rFonts w:asciiTheme="minorHAnsi" w:hAnsiTheme="minorHAnsi"/>
        </w:rPr>
        <w:t xml:space="preserve">  </w:t>
      </w:r>
    </w:p>
    <w:p w14:paraId="47C2F8EE" w14:textId="77777777" w:rsidR="00425D08" w:rsidRPr="00425D08" w:rsidRDefault="00425D08" w:rsidP="00CA4BAF">
      <w:pPr>
        <w:spacing w:after="120"/>
        <w:jc w:val="both"/>
        <w:rPr>
          <w:rFonts w:asciiTheme="minorHAnsi" w:hAnsiTheme="minorHAnsi"/>
        </w:rPr>
      </w:pPr>
      <w:r>
        <w:rPr>
          <w:rFonts w:asciiTheme="minorHAnsi" w:hAnsiTheme="minorHAnsi"/>
          <w:b/>
          <w:u w:val="single"/>
        </w:rPr>
        <w:t xml:space="preserve">Calendrier : </w:t>
      </w:r>
      <w:r>
        <w:rPr>
          <w:rFonts w:asciiTheme="minorHAnsi" w:hAnsiTheme="minorHAnsi"/>
        </w:rPr>
        <w:t>le projet est réalisé et mis e</w:t>
      </w:r>
      <w:r w:rsidR="00A5006C">
        <w:rPr>
          <w:rFonts w:asciiTheme="minorHAnsi" w:hAnsiTheme="minorHAnsi"/>
        </w:rPr>
        <w:t>n œuvre au cours de l’année 202</w:t>
      </w:r>
      <w:r w:rsidR="00F34683">
        <w:rPr>
          <w:rFonts w:asciiTheme="minorHAnsi" w:hAnsiTheme="minorHAnsi"/>
        </w:rPr>
        <w:t>2</w:t>
      </w:r>
      <w:r w:rsidR="00A97DB1">
        <w:rPr>
          <w:rFonts w:asciiTheme="minorHAnsi" w:hAnsiTheme="minorHAnsi"/>
        </w:rPr>
        <w:t>.</w:t>
      </w:r>
    </w:p>
    <w:p w14:paraId="1DD48AC5" w14:textId="77777777" w:rsidR="00E85A73" w:rsidRPr="00A80D7A" w:rsidRDefault="003B0C4B" w:rsidP="00CA4BAF">
      <w:pPr>
        <w:spacing w:after="120"/>
        <w:jc w:val="both"/>
        <w:rPr>
          <w:rFonts w:asciiTheme="minorHAnsi" w:hAnsiTheme="minorHAnsi"/>
        </w:rPr>
      </w:pPr>
      <w:r w:rsidRPr="003B0C4B">
        <w:rPr>
          <w:rFonts w:asciiTheme="minorHAnsi" w:hAnsiTheme="minorHAnsi"/>
          <w:b/>
          <w:u w:val="single"/>
        </w:rPr>
        <w:t>Rayonnement et communication :</w:t>
      </w:r>
      <w:r>
        <w:rPr>
          <w:rFonts w:asciiTheme="minorHAnsi" w:hAnsiTheme="minorHAnsi"/>
        </w:rPr>
        <w:t xml:space="preserve"> l</w:t>
      </w:r>
      <w:r w:rsidR="00AD7BE1" w:rsidRPr="00A80D7A">
        <w:rPr>
          <w:rFonts w:asciiTheme="minorHAnsi" w:hAnsiTheme="minorHAnsi"/>
        </w:rPr>
        <w:t xml:space="preserve">e projet </w:t>
      </w:r>
      <w:r>
        <w:rPr>
          <w:rFonts w:asciiTheme="minorHAnsi" w:hAnsiTheme="minorHAnsi"/>
        </w:rPr>
        <w:t>a</w:t>
      </w:r>
      <w:r w:rsidR="00102602">
        <w:rPr>
          <w:rFonts w:asciiTheme="minorHAnsi" w:hAnsiTheme="minorHAnsi"/>
        </w:rPr>
        <w:t xml:space="preserve"> vocation à être diffusé auprès</w:t>
      </w:r>
      <w:r w:rsidR="006D59F3">
        <w:rPr>
          <w:rFonts w:asciiTheme="minorHAnsi" w:hAnsiTheme="minorHAnsi"/>
        </w:rPr>
        <w:t xml:space="preserve"> d’un public suffisamment large</w:t>
      </w:r>
      <w:r w:rsidR="00501C73">
        <w:rPr>
          <w:rFonts w:asciiTheme="minorHAnsi" w:hAnsiTheme="minorHAnsi"/>
        </w:rPr>
        <w:t>, et permettre une réelle</w:t>
      </w:r>
      <w:r w:rsidR="00A5006C">
        <w:rPr>
          <w:rFonts w:asciiTheme="minorHAnsi" w:hAnsiTheme="minorHAnsi"/>
        </w:rPr>
        <w:t xml:space="preserve"> démarche d’éducation, de</w:t>
      </w:r>
      <w:r w:rsidR="00501C73">
        <w:rPr>
          <w:rFonts w:asciiTheme="minorHAnsi" w:hAnsiTheme="minorHAnsi"/>
        </w:rPr>
        <w:t xml:space="preserve"> sensibilisation</w:t>
      </w:r>
      <w:r w:rsidR="00A5006C">
        <w:rPr>
          <w:rFonts w:asciiTheme="minorHAnsi" w:hAnsiTheme="minorHAnsi"/>
        </w:rPr>
        <w:t xml:space="preserve"> ou de dialogue citoyen</w:t>
      </w:r>
      <w:r w:rsidR="00501C73">
        <w:rPr>
          <w:rFonts w:asciiTheme="minorHAnsi" w:hAnsiTheme="minorHAnsi"/>
        </w:rPr>
        <w:t>.</w:t>
      </w:r>
    </w:p>
    <w:p w14:paraId="7DDC65E7" w14:textId="77777777" w:rsidR="003B0C4B" w:rsidRDefault="003B0C4B" w:rsidP="00CA4BAF">
      <w:pPr>
        <w:spacing w:after="120"/>
        <w:jc w:val="both"/>
        <w:rPr>
          <w:rFonts w:asciiTheme="minorHAnsi" w:hAnsiTheme="minorHAnsi"/>
        </w:rPr>
      </w:pPr>
      <w:r w:rsidRPr="003B0C4B">
        <w:rPr>
          <w:rFonts w:asciiTheme="minorHAnsi" w:hAnsiTheme="minorHAnsi"/>
          <w:b/>
          <w:u w:val="single"/>
        </w:rPr>
        <w:t>Pertinence et viabilité :</w:t>
      </w:r>
      <w:r>
        <w:rPr>
          <w:rFonts w:asciiTheme="minorHAnsi" w:hAnsiTheme="minorHAnsi"/>
        </w:rPr>
        <w:t xml:space="preserve"> l</w:t>
      </w:r>
      <w:r w:rsidR="008F70A1" w:rsidRPr="00A80D7A">
        <w:rPr>
          <w:rFonts w:asciiTheme="minorHAnsi" w:hAnsiTheme="minorHAnsi"/>
        </w:rPr>
        <w:t xml:space="preserve">e projet doit être </w:t>
      </w:r>
      <w:r w:rsidR="00A47A1C">
        <w:rPr>
          <w:rFonts w:asciiTheme="minorHAnsi" w:hAnsiTheme="minorHAnsi"/>
        </w:rPr>
        <w:t xml:space="preserve">viable </w:t>
      </w:r>
      <w:r w:rsidR="001114D4">
        <w:rPr>
          <w:rFonts w:asciiTheme="minorHAnsi" w:hAnsiTheme="minorHAnsi"/>
        </w:rPr>
        <w:t>t</w:t>
      </w:r>
      <w:r w:rsidR="008F70A1" w:rsidRPr="00A80D7A">
        <w:rPr>
          <w:rFonts w:asciiTheme="minorHAnsi" w:hAnsiTheme="minorHAnsi"/>
        </w:rPr>
        <w:t>echniquement</w:t>
      </w:r>
      <w:r w:rsidR="00102602">
        <w:rPr>
          <w:rFonts w:asciiTheme="minorHAnsi" w:hAnsiTheme="minorHAnsi"/>
        </w:rPr>
        <w:t>,</w:t>
      </w:r>
      <w:r w:rsidR="0032372D" w:rsidRPr="00A80D7A">
        <w:rPr>
          <w:rFonts w:asciiTheme="minorHAnsi" w:hAnsiTheme="minorHAnsi"/>
        </w:rPr>
        <w:t xml:space="preserve"> </w:t>
      </w:r>
      <w:r>
        <w:rPr>
          <w:rFonts w:asciiTheme="minorHAnsi" w:hAnsiTheme="minorHAnsi"/>
        </w:rPr>
        <w:t>juridiquement et économiquement</w:t>
      </w:r>
      <w:r w:rsidR="006D59F3">
        <w:rPr>
          <w:rFonts w:asciiTheme="minorHAnsi" w:hAnsiTheme="minorHAnsi"/>
        </w:rPr>
        <w:t>.</w:t>
      </w:r>
    </w:p>
    <w:p w14:paraId="0B3E53EB" w14:textId="77777777" w:rsidR="003B0C4B" w:rsidRDefault="003B0C4B" w:rsidP="00114397">
      <w:pPr>
        <w:jc w:val="both"/>
        <w:rPr>
          <w:rFonts w:asciiTheme="minorHAnsi" w:hAnsiTheme="minorHAnsi"/>
          <w:b/>
          <w:u w:val="single"/>
        </w:rPr>
      </w:pPr>
    </w:p>
    <w:p w14:paraId="712621BB" w14:textId="77777777" w:rsidR="00E12C42" w:rsidRPr="00A80D7A" w:rsidRDefault="00867A8D" w:rsidP="001B1596">
      <w:pPr>
        <w:pStyle w:val="Paragraphedeliste"/>
        <w:numPr>
          <w:ilvl w:val="0"/>
          <w:numId w:val="1"/>
        </w:numPr>
        <w:spacing w:after="0"/>
        <w:ind w:left="0"/>
        <w:rPr>
          <w:rFonts w:asciiTheme="minorHAnsi" w:hAnsiTheme="minorHAnsi"/>
          <w:b/>
          <w:bCs/>
        </w:rPr>
      </w:pPr>
      <w:r w:rsidRPr="00A80D7A">
        <w:rPr>
          <w:rFonts w:asciiTheme="minorHAnsi" w:hAnsiTheme="minorHAnsi"/>
          <w:b/>
          <w:bCs/>
        </w:rPr>
        <w:t xml:space="preserve">MODALITES DE </w:t>
      </w:r>
      <w:r w:rsidR="00B362AA" w:rsidRPr="00A80D7A">
        <w:rPr>
          <w:rFonts w:asciiTheme="minorHAnsi" w:hAnsiTheme="minorHAnsi"/>
          <w:b/>
          <w:bCs/>
        </w:rPr>
        <w:t>CANDIDATURE</w:t>
      </w:r>
    </w:p>
    <w:p w14:paraId="5EE8E816" w14:textId="77777777" w:rsidR="00B362AA" w:rsidRPr="00A80D7A" w:rsidRDefault="00B362AA" w:rsidP="001B1596">
      <w:pPr>
        <w:pStyle w:val="Paragraphedeliste"/>
        <w:spacing w:after="0"/>
        <w:ind w:left="0"/>
        <w:rPr>
          <w:rFonts w:asciiTheme="minorHAnsi" w:hAnsiTheme="minorHAnsi"/>
          <w:b/>
          <w:bCs/>
        </w:rPr>
      </w:pPr>
    </w:p>
    <w:p w14:paraId="281C763A" w14:textId="77777777" w:rsidR="00134EB9" w:rsidRPr="00EB6FC1" w:rsidRDefault="00B362AA" w:rsidP="001B1596">
      <w:pPr>
        <w:jc w:val="both"/>
        <w:rPr>
          <w:rFonts w:asciiTheme="minorHAnsi" w:hAnsiTheme="minorHAnsi"/>
        </w:rPr>
      </w:pPr>
      <w:r w:rsidRPr="00A80D7A">
        <w:rPr>
          <w:rFonts w:asciiTheme="minorHAnsi" w:hAnsiTheme="minorHAnsi"/>
          <w:bCs/>
        </w:rPr>
        <w:t xml:space="preserve">Les </w:t>
      </w:r>
      <w:r w:rsidR="0083146B" w:rsidRPr="00A80D7A">
        <w:rPr>
          <w:rFonts w:asciiTheme="minorHAnsi" w:hAnsiTheme="minorHAnsi"/>
          <w:bCs/>
        </w:rPr>
        <w:t xml:space="preserve">candidatures </w:t>
      </w:r>
      <w:r w:rsidRPr="00A80D7A">
        <w:rPr>
          <w:rFonts w:asciiTheme="minorHAnsi" w:hAnsiTheme="minorHAnsi"/>
          <w:bCs/>
        </w:rPr>
        <w:t>sont déposé</w:t>
      </w:r>
      <w:r w:rsidR="00CD5A01" w:rsidRPr="00A80D7A">
        <w:rPr>
          <w:rFonts w:asciiTheme="minorHAnsi" w:hAnsiTheme="minorHAnsi"/>
          <w:bCs/>
        </w:rPr>
        <w:t>e</w:t>
      </w:r>
      <w:r w:rsidRPr="00A80D7A">
        <w:rPr>
          <w:rFonts w:asciiTheme="minorHAnsi" w:hAnsiTheme="minorHAnsi"/>
          <w:bCs/>
        </w:rPr>
        <w:t>s par les candidats</w:t>
      </w:r>
      <w:r w:rsidR="00134EB9" w:rsidRPr="00A80D7A">
        <w:rPr>
          <w:rFonts w:asciiTheme="minorHAnsi" w:hAnsiTheme="minorHAnsi"/>
          <w:bCs/>
        </w:rPr>
        <w:t xml:space="preserve"> </w:t>
      </w:r>
      <w:r w:rsidRPr="00A80D7A">
        <w:rPr>
          <w:rFonts w:asciiTheme="minorHAnsi" w:hAnsiTheme="minorHAnsi"/>
        </w:rPr>
        <w:t>en l</w:t>
      </w:r>
      <w:r w:rsidR="002179BA" w:rsidRPr="00A80D7A">
        <w:rPr>
          <w:rFonts w:asciiTheme="minorHAnsi" w:hAnsiTheme="minorHAnsi"/>
        </w:rPr>
        <w:t>igne</w:t>
      </w:r>
      <w:r w:rsidR="00671A86" w:rsidRPr="00A80D7A">
        <w:rPr>
          <w:rFonts w:asciiTheme="minorHAnsi" w:hAnsiTheme="minorHAnsi"/>
        </w:rPr>
        <w:t>,</w:t>
      </w:r>
      <w:r w:rsidR="002179BA" w:rsidRPr="00A80D7A">
        <w:rPr>
          <w:rFonts w:asciiTheme="minorHAnsi" w:hAnsiTheme="minorHAnsi"/>
        </w:rPr>
        <w:t xml:space="preserve"> sur le site participatif </w:t>
      </w:r>
      <w:r w:rsidR="00EB6FC1">
        <w:rPr>
          <w:rFonts w:asciiTheme="minorHAnsi" w:hAnsiTheme="minorHAnsi"/>
        </w:rPr>
        <w:t>www.</w:t>
      </w:r>
      <w:hyperlink r:id="rId9" w:history="1">
        <w:r w:rsidRPr="00A80D7A">
          <w:rPr>
            <w:rStyle w:val="Lienhypertexte"/>
            <w:rFonts w:asciiTheme="minorHAnsi" w:hAnsiTheme="minorHAnsi"/>
            <w:color w:val="auto"/>
          </w:rPr>
          <w:t>laregioncitoyenne.fr</w:t>
        </w:r>
      </w:hyperlink>
      <w:r w:rsidR="00134EB9" w:rsidRPr="00A80D7A">
        <w:rPr>
          <w:rStyle w:val="Lienhypertexte"/>
          <w:rFonts w:asciiTheme="minorHAnsi" w:hAnsiTheme="minorHAnsi"/>
          <w:color w:val="auto"/>
        </w:rPr>
        <w:t>,</w:t>
      </w:r>
      <w:r w:rsidR="002179BA" w:rsidRPr="00A80D7A">
        <w:rPr>
          <w:rFonts w:asciiTheme="minorHAnsi" w:hAnsiTheme="minorHAnsi"/>
        </w:rPr>
        <w:t xml:space="preserve"> </w:t>
      </w:r>
      <w:r w:rsidR="00134EB9" w:rsidRPr="00A80D7A">
        <w:rPr>
          <w:rFonts w:asciiTheme="minorHAnsi" w:hAnsiTheme="minorHAnsi"/>
          <w:bCs/>
        </w:rPr>
        <w:t>grâce au formulaire mis à disposition</w:t>
      </w:r>
      <w:r w:rsidR="00CD5A01" w:rsidRPr="00A80D7A">
        <w:rPr>
          <w:rFonts w:asciiTheme="minorHAnsi" w:hAnsiTheme="minorHAnsi"/>
          <w:bCs/>
        </w:rPr>
        <w:t>,</w:t>
      </w:r>
      <w:r w:rsidR="00134EB9" w:rsidRPr="00A80D7A">
        <w:rPr>
          <w:rFonts w:asciiTheme="minorHAnsi" w:hAnsiTheme="minorHAnsi"/>
          <w:bCs/>
        </w:rPr>
        <w:t xml:space="preserve"> auquel</w:t>
      </w:r>
      <w:r w:rsidR="00134EB9" w:rsidRPr="00A80D7A">
        <w:rPr>
          <w:rFonts w:asciiTheme="minorHAnsi" w:hAnsiTheme="minorHAnsi"/>
        </w:rPr>
        <w:t> </w:t>
      </w:r>
      <w:r w:rsidRPr="00A80D7A">
        <w:rPr>
          <w:rFonts w:asciiTheme="minorHAnsi" w:hAnsiTheme="minorHAnsi"/>
        </w:rPr>
        <w:t xml:space="preserve">peut </w:t>
      </w:r>
      <w:r w:rsidR="00134EB9" w:rsidRPr="00A80D7A">
        <w:rPr>
          <w:rFonts w:asciiTheme="minorHAnsi" w:hAnsiTheme="minorHAnsi"/>
        </w:rPr>
        <w:t>être jointe</w:t>
      </w:r>
      <w:r w:rsidRPr="00A80D7A">
        <w:rPr>
          <w:rFonts w:asciiTheme="minorHAnsi" w:hAnsiTheme="minorHAnsi"/>
        </w:rPr>
        <w:t xml:space="preserve"> toute pièce qui parait utile</w:t>
      </w:r>
      <w:r w:rsidR="00134EB9" w:rsidRPr="00A80D7A">
        <w:rPr>
          <w:rFonts w:asciiTheme="minorHAnsi" w:hAnsiTheme="minorHAnsi"/>
        </w:rPr>
        <w:t xml:space="preserve"> au candidat</w:t>
      </w:r>
      <w:r w:rsidRPr="00A80D7A">
        <w:rPr>
          <w:rFonts w:asciiTheme="minorHAnsi" w:hAnsiTheme="minorHAnsi"/>
        </w:rPr>
        <w:t>.</w:t>
      </w:r>
      <w:r w:rsidR="00F34683">
        <w:rPr>
          <w:rFonts w:asciiTheme="minorHAnsi" w:hAnsiTheme="minorHAnsi"/>
        </w:rPr>
        <w:t xml:space="preserve"> </w:t>
      </w:r>
      <w:r w:rsidR="00A72799" w:rsidRPr="00EB6FC1">
        <w:rPr>
          <w:rFonts w:asciiTheme="minorHAnsi" w:hAnsiTheme="minorHAnsi"/>
        </w:rPr>
        <w:t xml:space="preserve">Une seule proposition pourra être </w:t>
      </w:r>
      <w:r w:rsidR="0083146B" w:rsidRPr="00EB6FC1">
        <w:rPr>
          <w:rFonts w:asciiTheme="minorHAnsi" w:hAnsiTheme="minorHAnsi"/>
        </w:rPr>
        <w:t xml:space="preserve">examinée </w:t>
      </w:r>
      <w:r w:rsidR="00A72799" w:rsidRPr="00EB6FC1">
        <w:rPr>
          <w:rFonts w:asciiTheme="minorHAnsi" w:hAnsiTheme="minorHAnsi"/>
        </w:rPr>
        <w:t>par candidat.</w:t>
      </w:r>
    </w:p>
    <w:p w14:paraId="66F04790" w14:textId="77777777" w:rsidR="0050555F" w:rsidRPr="00A80D7A" w:rsidRDefault="004B6796" w:rsidP="001B1596">
      <w:pPr>
        <w:jc w:val="both"/>
        <w:rPr>
          <w:rFonts w:asciiTheme="minorHAnsi" w:hAnsiTheme="minorHAnsi"/>
          <w:b/>
        </w:rPr>
      </w:pPr>
      <w:r w:rsidRPr="00EB6FC1">
        <w:rPr>
          <w:rFonts w:asciiTheme="minorHAnsi" w:hAnsiTheme="minorHAnsi"/>
        </w:rPr>
        <w:t xml:space="preserve">Les candidatures déposées feront l’objet </w:t>
      </w:r>
      <w:r w:rsidR="00EB6FC1">
        <w:rPr>
          <w:rFonts w:asciiTheme="minorHAnsi" w:hAnsiTheme="minorHAnsi"/>
        </w:rPr>
        <w:t>d’un examen d’éligibilité, puis d’un vote citoyen,</w:t>
      </w:r>
      <w:r w:rsidRPr="00EB6FC1">
        <w:rPr>
          <w:rFonts w:asciiTheme="minorHAnsi" w:hAnsiTheme="minorHAnsi"/>
        </w:rPr>
        <w:t xml:space="preserve"> pour une réponse aux porteurs</w:t>
      </w:r>
      <w:r w:rsidR="00470081" w:rsidRPr="00EB6FC1">
        <w:rPr>
          <w:rFonts w:asciiTheme="minorHAnsi" w:hAnsiTheme="minorHAnsi"/>
        </w:rPr>
        <w:t xml:space="preserve"> </w:t>
      </w:r>
      <w:r w:rsidRPr="00EB6FC1">
        <w:rPr>
          <w:rFonts w:asciiTheme="minorHAnsi" w:hAnsiTheme="minorHAnsi"/>
        </w:rPr>
        <w:t xml:space="preserve">et le </w:t>
      </w:r>
      <w:r w:rsidR="00470081" w:rsidRPr="00EB6FC1">
        <w:rPr>
          <w:rFonts w:asciiTheme="minorHAnsi" w:hAnsiTheme="minorHAnsi"/>
        </w:rPr>
        <w:t xml:space="preserve">lancement des projets lauréats </w:t>
      </w:r>
      <w:r w:rsidR="00252A56" w:rsidRPr="00EB6FC1">
        <w:rPr>
          <w:rFonts w:asciiTheme="minorHAnsi" w:hAnsiTheme="minorHAnsi"/>
        </w:rPr>
        <w:t>au premier semestre de l’année 202</w:t>
      </w:r>
      <w:r w:rsidR="00F34683">
        <w:rPr>
          <w:rFonts w:asciiTheme="minorHAnsi" w:hAnsiTheme="minorHAnsi"/>
        </w:rPr>
        <w:t>2</w:t>
      </w:r>
      <w:r w:rsidR="00470081" w:rsidRPr="00EB6FC1">
        <w:rPr>
          <w:rFonts w:asciiTheme="minorHAnsi" w:hAnsiTheme="minorHAnsi"/>
        </w:rPr>
        <w:t xml:space="preserve">. </w:t>
      </w:r>
    </w:p>
    <w:p w14:paraId="2AF65DDE" w14:textId="77777777" w:rsidR="001B1596" w:rsidRPr="00A80D7A" w:rsidRDefault="00B362AA" w:rsidP="001B1596">
      <w:pPr>
        <w:jc w:val="both"/>
        <w:rPr>
          <w:rFonts w:asciiTheme="minorHAnsi" w:hAnsiTheme="minorHAnsi"/>
        </w:rPr>
      </w:pPr>
      <w:r w:rsidRPr="00A80D7A">
        <w:rPr>
          <w:rFonts w:asciiTheme="minorHAnsi" w:hAnsiTheme="minorHAnsi"/>
        </w:rPr>
        <w:t xml:space="preserve">Des pièces complémentaires pourront être demandées par les services de la Région à toutes les étapes </w:t>
      </w:r>
      <w:r w:rsidR="00CD5A01" w:rsidRPr="00A80D7A">
        <w:rPr>
          <w:rFonts w:asciiTheme="minorHAnsi" w:hAnsiTheme="minorHAnsi"/>
        </w:rPr>
        <w:t xml:space="preserve">du déroulement </w:t>
      </w:r>
      <w:r w:rsidRPr="00A80D7A">
        <w:rPr>
          <w:rFonts w:asciiTheme="minorHAnsi" w:hAnsiTheme="minorHAnsi"/>
        </w:rPr>
        <w:t>du budget participatif.</w:t>
      </w:r>
      <w:r w:rsidR="002179BA" w:rsidRPr="00A80D7A">
        <w:rPr>
          <w:rFonts w:asciiTheme="minorHAnsi" w:hAnsiTheme="minorHAnsi"/>
        </w:rPr>
        <w:t xml:space="preserve"> </w:t>
      </w:r>
    </w:p>
    <w:p w14:paraId="487BDF78" w14:textId="77777777" w:rsidR="00F51A3C" w:rsidRDefault="00F51A3C" w:rsidP="001B1596">
      <w:pPr>
        <w:pStyle w:val="Paragraphedeliste"/>
        <w:spacing w:after="0"/>
        <w:ind w:left="0"/>
        <w:rPr>
          <w:rFonts w:asciiTheme="minorHAnsi" w:hAnsiTheme="minorHAnsi"/>
          <w:bCs/>
        </w:rPr>
      </w:pPr>
    </w:p>
    <w:p w14:paraId="5338E5EB" w14:textId="77777777" w:rsidR="00F34683" w:rsidRPr="00A80D7A" w:rsidRDefault="00F34683" w:rsidP="001B1596">
      <w:pPr>
        <w:pStyle w:val="Paragraphedeliste"/>
        <w:spacing w:after="0"/>
        <w:ind w:left="0"/>
        <w:rPr>
          <w:rFonts w:asciiTheme="minorHAnsi" w:hAnsiTheme="minorHAnsi"/>
          <w:bCs/>
        </w:rPr>
      </w:pPr>
    </w:p>
    <w:p w14:paraId="48D954B8" w14:textId="77777777" w:rsidR="00B362AA" w:rsidRPr="00A80D7A" w:rsidRDefault="00134EB9" w:rsidP="001B1596">
      <w:pPr>
        <w:pStyle w:val="Paragraphedeliste"/>
        <w:numPr>
          <w:ilvl w:val="0"/>
          <w:numId w:val="1"/>
        </w:numPr>
        <w:spacing w:after="0"/>
        <w:ind w:left="0"/>
        <w:rPr>
          <w:rFonts w:asciiTheme="minorHAnsi" w:hAnsiTheme="minorHAnsi"/>
          <w:b/>
        </w:rPr>
      </w:pPr>
      <w:r w:rsidRPr="00A80D7A">
        <w:rPr>
          <w:rFonts w:asciiTheme="minorHAnsi" w:hAnsiTheme="minorHAnsi"/>
          <w:b/>
        </w:rPr>
        <w:lastRenderedPageBreak/>
        <w:t>MODALITES DE SELECTION</w:t>
      </w:r>
    </w:p>
    <w:p w14:paraId="5493E358" w14:textId="77777777" w:rsidR="00501B45" w:rsidRPr="00A80D7A" w:rsidRDefault="00501B45" w:rsidP="001B1596">
      <w:pPr>
        <w:pStyle w:val="Paragraphedeliste"/>
        <w:spacing w:after="0"/>
        <w:ind w:left="0"/>
        <w:rPr>
          <w:rFonts w:asciiTheme="minorHAnsi" w:hAnsiTheme="minorHAnsi"/>
          <w:b/>
        </w:rPr>
      </w:pPr>
    </w:p>
    <w:p w14:paraId="48859244" w14:textId="77777777" w:rsidR="00CF6311" w:rsidRPr="00A80D7A" w:rsidRDefault="00252A56" w:rsidP="001B1596">
      <w:pPr>
        <w:jc w:val="both"/>
        <w:rPr>
          <w:rFonts w:asciiTheme="minorHAnsi" w:hAnsiTheme="minorHAnsi"/>
          <w:b/>
          <w:u w:val="single"/>
        </w:rPr>
      </w:pPr>
      <w:r>
        <w:rPr>
          <w:rFonts w:asciiTheme="minorHAnsi" w:hAnsiTheme="minorHAnsi"/>
          <w:b/>
          <w:u w:val="single"/>
        </w:rPr>
        <w:t>4</w:t>
      </w:r>
      <w:r w:rsidR="00595A0B" w:rsidRPr="00A80D7A">
        <w:rPr>
          <w:rFonts w:asciiTheme="minorHAnsi" w:hAnsiTheme="minorHAnsi"/>
          <w:b/>
          <w:u w:val="single"/>
        </w:rPr>
        <w:t xml:space="preserve">.1 -  </w:t>
      </w:r>
      <w:r w:rsidR="00102602">
        <w:rPr>
          <w:rFonts w:asciiTheme="minorHAnsi" w:hAnsiTheme="minorHAnsi"/>
          <w:b/>
          <w:u w:val="single"/>
        </w:rPr>
        <w:t xml:space="preserve">Recevabilité et </w:t>
      </w:r>
      <w:r w:rsidR="00CF6311" w:rsidRPr="00A80D7A">
        <w:rPr>
          <w:rFonts w:asciiTheme="minorHAnsi" w:hAnsiTheme="minorHAnsi"/>
          <w:b/>
          <w:u w:val="single"/>
        </w:rPr>
        <w:t>éligibilité</w:t>
      </w:r>
    </w:p>
    <w:p w14:paraId="474918BD" w14:textId="77777777" w:rsidR="008B3381" w:rsidRDefault="008B3381" w:rsidP="00102602">
      <w:pPr>
        <w:spacing w:after="120"/>
        <w:jc w:val="both"/>
        <w:rPr>
          <w:rFonts w:asciiTheme="minorHAnsi" w:hAnsiTheme="minorHAnsi"/>
        </w:rPr>
      </w:pPr>
      <w:r>
        <w:rPr>
          <w:rFonts w:asciiTheme="minorHAnsi" w:hAnsiTheme="minorHAnsi"/>
        </w:rPr>
        <w:t>La Région s’assure de l’éligibilité des candidatures en amont du vote citoyen.</w:t>
      </w:r>
    </w:p>
    <w:p w14:paraId="5A46E2ED" w14:textId="77777777" w:rsidR="008B3381" w:rsidRPr="00A80D7A" w:rsidRDefault="008B3381" w:rsidP="008B3381">
      <w:pPr>
        <w:jc w:val="both"/>
        <w:rPr>
          <w:rFonts w:asciiTheme="minorHAnsi" w:hAnsiTheme="minorHAnsi"/>
        </w:rPr>
      </w:pPr>
      <w:r w:rsidRPr="00A80D7A">
        <w:rPr>
          <w:rFonts w:asciiTheme="minorHAnsi" w:hAnsiTheme="minorHAnsi"/>
        </w:rPr>
        <w:t xml:space="preserve">Cette instruction vise le traitement des candidatures selon </w:t>
      </w:r>
      <w:r>
        <w:rPr>
          <w:rFonts w:asciiTheme="minorHAnsi" w:hAnsiTheme="minorHAnsi"/>
        </w:rPr>
        <w:t>2</w:t>
      </w:r>
      <w:r w:rsidRPr="00A80D7A">
        <w:rPr>
          <w:rFonts w:asciiTheme="minorHAnsi" w:hAnsiTheme="minorHAnsi"/>
        </w:rPr>
        <w:t xml:space="preserve"> cas de figure possibles :</w:t>
      </w:r>
    </w:p>
    <w:p w14:paraId="6C7C76E3" w14:textId="77777777" w:rsidR="008B3381" w:rsidRPr="00A80D7A" w:rsidRDefault="008B3381" w:rsidP="008B3381">
      <w:pPr>
        <w:pStyle w:val="Paragraphedeliste"/>
        <w:numPr>
          <w:ilvl w:val="0"/>
          <w:numId w:val="12"/>
        </w:numPr>
        <w:jc w:val="both"/>
        <w:rPr>
          <w:rFonts w:asciiTheme="minorHAnsi" w:hAnsiTheme="minorHAnsi"/>
        </w:rPr>
      </w:pPr>
      <w:r w:rsidRPr="00A80D7A">
        <w:rPr>
          <w:rFonts w:asciiTheme="minorHAnsi" w:hAnsiTheme="minorHAnsi"/>
        </w:rPr>
        <w:t>Le projet candidat répond aux critères du budget participatif et constitue un projet finalisé : il est soumis au vote citoyen.</w:t>
      </w:r>
    </w:p>
    <w:p w14:paraId="7DE9C5AB" w14:textId="77777777" w:rsidR="008B3381" w:rsidRPr="00A80D7A" w:rsidRDefault="008B3381" w:rsidP="008B3381">
      <w:pPr>
        <w:pStyle w:val="Paragraphedeliste"/>
        <w:numPr>
          <w:ilvl w:val="0"/>
          <w:numId w:val="12"/>
        </w:numPr>
        <w:jc w:val="both"/>
        <w:rPr>
          <w:rFonts w:asciiTheme="minorHAnsi" w:hAnsiTheme="minorHAnsi"/>
        </w:rPr>
      </w:pPr>
      <w:r w:rsidRPr="00A80D7A">
        <w:rPr>
          <w:rFonts w:asciiTheme="minorHAnsi" w:hAnsiTheme="minorHAnsi"/>
        </w:rPr>
        <w:t>Le projet candidat n’est pas conforme aux critères du budget participatif: il n’est pas retenu par la Région</w:t>
      </w:r>
      <w:r>
        <w:rPr>
          <w:rFonts w:asciiTheme="minorHAnsi" w:hAnsiTheme="minorHAnsi"/>
        </w:rPr>
        <w:t xml:space="preserve"> à ce titre</w:t>
      </w:r>
      <w:r w:rsidRPr="00A80D7A">
        <w:rPr>
          <w:rFonts w:asciiTheme="minorHAnsi" w:hAnsiTheme="minorHAnsi"/>
        </w:rPr>
        <w:t>.</w:t>
      </w:r>
      <w:r w:rsidRPr="008B3381">
        <w:rPr>
          <w:rFonts w:asciiTheme="minorHAnsi" w:hAnsiTheme="minorHAnsi"/>
        </w:rPr>
        <w:t xml:space="preserve"> </w:t>
      </w:r>
      <w:r>
        <w:rPr>
          <w:rFonts w:asciiTheme="minorHAnsi" w:hAnsiTheme="minorHAnsi"/>
        </w:rPr>
        <w:t xml:space="preserve">Le cas échéant, </w:t>
      </w:r>
      <w:r w:rsidRPr="00A80D7A">
        <w:rPr>
          <w:rFonts w:asciiTheme="minorHAnsi" w:hAnsiTheme="minorHAnsi"/>
        </w:rPr>
        <w:t xml:space="preserve">il </w:t>
      </w:r>
      <w:r w:rsidR="00A47A1C">
        <w:rPr>
          <w:rFonts w:asciiTheme="minorHAnsi" w:hAnsiTheme="minorHAnsi"/>
        </w:rPr>
        <w:t xml:space="preserve">pourra être </w:t>
      </w:r>
      <w:r w:rsidRPr="00A80D7A">
        <w:rPr>
          <w:rFonts w:asciiTheme="minorHAnsi" w:hAnsiTheme="minorHAnsi"/>
        </w:rPr>
        <w:t xml:space="preserve">réorienté pour un </w:t>
      </w:r>
      <w:r>
        <w:rPr>
          <w:rFonts w:asciiTheme="minorHAnsi" w:hAnsiTheme="minorHAnsi"/>
        </w:rPr>
        <w:t xml:space="preserve">examen </w:t>
      </w:r>
      <w:r w:rsidR="00A47A1C">
        <w:rPr>
          <w:rFonts w:asciiTheme="minorHAnsi" w:hAnsiTheme="minorHAnsi"/>
        </w:rPr>
        <w:t>dans le cadre d’autres dispositifs d’interventions régionales</w:t>
      </w:r>
      <w:r w:rsidRPr="00A80D7A">
        <w:rPr>
          <w:rFonts w:asciiTheme="minorHAnsi" w:hAnsiTheme="minorHAnsi"/>
        </w:rPr>
        <w:t>.</w:t>
      </w:r>
    </w:p>
    <w:p w14:paraId="0C511DD8" w14:textId="77777777" w:rsidR="00102602" w:rsidRPr="00A80D7A" w:rsidRDefault="00102602" w:rsidP="00102602">
      <w:pPr>
        <w:jc w:val="both"/>
        <w:rPr>
          <w:rFonts w:asciiTheme="minorHAnsi" w:hAnsiTheme="minorHAnsi"/>
        </w:rPr>
      </w:pPr>
      <w:r w:rsidRPr="00A80D7A">
        <w:rPr>
          <w:rFonts w:asciiTheme="minorHAnsi" w:hAnsiTheme="minorHAnsi"/>
        </w:rPr>
        <w:t>Plus généralement, la Région vérifiera que l’initiative n’est pas :</w:t>
      </w:r>
    </w:p>
    <w:p w14:paraId="1EF2B087" w14:textId="77777777" w:rsidR="00102602" w:rsidRPr="00A80D7A" w:rsidRDefault="00102602" w:rsidP="00102602">
      <w:pPr>
        <w:spacing w:after="0"/>
        <w:jc w:val="both"/>
        <w:rPr>
          <w:rFonts w:asciiTheme="minorHAnsi" w:hAnsiTheme="minorHAnsi"/>
        </w:rPr>
      </w:pPr>
      <w:r w:rsidRPr="00A80D7A">
        <w:rPr>
          <w:rFonts w:asciiTheme="minorHAnsi" w:hAnsiTheme="minorHAnsi"/>
        </w:rPr>
        <w:t>- contraire à la règlementation en vigueur,</w:t>
      </w:r>
    </w:p>
    <w:p w14:paraId="5F6AE257" w14:textId="77777777" w:rsidR="00102602" w:rsidRPr="00A80D7A" w:rsidRDefault="00102602" w:rsidP="00102602">
      <w:pPr>
        <w:spacing w:after="0"/>
        <w:jc w:val="both"/>
        <w:rPr>
          <w:rFonts w:asciiTheme="minorHAnsi" w:hAnsiTheme="minorHAnsi"/>
        </w:rPr>
      </w:pPr>
      <w:r w:rsidRPr="00A80D7A">
        <w:rPr>
          <w:rFonts w:asciiTheme="minorHAnsi" w:hAnsiTheme="minorHAnsi"/>
        </w:rPr>
        <w:t>- discriminatoire, ni diffamatoire, ni contraire à l’ordre public,</w:t>
      </w:r>
    </w:p>
    <w:p w14:paraId="2279FF65" w14:textId="77777777" w:rsidR="00102602" w:rsidRPr="00A80D7A" w:rsidRDefault="00102602" w:rsidP="00102602">
      <w:pPr>
        <w:spacing w:after="0"/>
        <w:jc w:val="both"/>
        <w:rPr>
          <w:rFonts w:asciiTheme="minorHAnsi" w:hAnsiTheme="minorHAnsi"/>
        </w:rPr>
      </w:pPr>
      <w:r w:rsidRPr="00A80D7A">
        <w:rPr>
          <w:rFonts w:asciiTheme="minorHAnsi" w:hAnsiTheme="minorHAnsi"/>
        </w:rPr>
        <w:t>- contraire au principe de laïcité,</w:t>
      </w:r>
    </w:p>
    <w:p w14:paraId="3D478CB9" w14:textId="77777777" w:rsidR="00102602" w:rsidRPr="00A80D7A" w:rsidRDefault="00102602" w:rsidP="00102602">
      <w:pPr>
        <w:spacing w:after="0"/>
        <w:jc w:val="both"/>
        <w:rPr>
          <w:rFonts w:asciiTheme="minorHAnsi" w:hAnsiTheme="minorHAnsi"/>
        </w:rPr>
      </w:pPr>
      <w:r w:rsidRPr="00A80D7A">
        <w:rPr>
          <w:rFonts w:asciiTheme="minorHAnsi" w:hAnsiTheme="minorHAnsi"/>
        </w:rPr>
        <w:t>- génératrice de conflit d’intérêt,</w:t>
      </w:r>
    </w:p>
    <w:p w14:paraId="7CEE7689" w14:textId="77777777" w:rsidR="00102602" w:rsidRPr="00425D08" w:rsidRDefault="00102602" w:rsidP="00102602">
      <w:pPr>
        <w:spacing w:after="0"/>
        <w:jc w:val="both"/>
        <w:rPr>
          <w:rFonts w:asciiTheme="minorHAnsi" w:hAnsiTheme="minorHAnsi"/>
        </w:rPr>
      </w:pPr>
      <w:r w:rsidRPr="00A80D7A">
        <w:rPr>
          <w:rFonts w:asciiTheme="minorHAnsi" w:hAnsiTheme="minorHAnsi"/>
        </w:rPr>
        <w:t>- incompatible avec un projet ou un dispositif d’intervention voté par la Région, un marché public co</w:t>
      </w:r>
      <w:r w:rsidRPr="00425D08">
        <w:rPr>
          <w:rFonts w:asciiTheme="minorHAnsi" w:hAnsiTheme="minorHAnsi"/>
        </w:rPr>
        <w:t>nclu ou un appel d’offres en cours.</w:t>
      </w:r>
    </w:p>
    <w:p w14:paraId="63466419" w14:textId="77777777" w:rsidR="00D439C7" w:rsidRDefault="00425D08" w:rsidP="001B1596">
      <w:pPr>
        <w:jc w:val="both"/>
        <w:rPr>
          <w:rFonts w:asciiTheme="minorHAnsi" w:hAnsiTheme="minorHAnsi"/>
          <w:b/>
          <w:u w:val="single"/>
        </w:rPr>
      </w:pPr>
      <w:r w:rsidRPr="00425D08">
        <w:rPr>
          <w:rFonts w:asciiTheme="minorHAnsi" w:hAnsiTheme="minorHAnsi"/>
        </w:rPr>
        <w:t xml:space="preserve">A </w:t>
      </w:r>
      <w:r>
        <w:rPr>
          <w:rFonts w:asciiTheme="minorHAnsi" w:hAnsiTheme="minorHAnsi"/>
        </w:rPr>
        <w:t>noter que la Région pourra, le cas échéant, mettre en contact plu</w:t>
      </w:r>
      <w:r w:rsidR="000E6BD9">
        <w:rPr>
          <w:rFonts w:asciiTheme="minorHAnsi" w:hAnsiTheme="minorHAnsi"/>
        </w:rPr>
        <w:t>sieurs candidats ayant des projets similaires.</w:t>
      </w:r>
    </w:p>
    <w:p w14:paraId="1E7AF684" w14:textId="77777777" w:rsidR="00CF6311" w:rsidRPr="00A80D7A" w:rsidRDefault="00252A56" w:rsidP="001B1596">
      <w:pPr>
        <w:jc w:val="both"/>
        <w:rPr>
          <w:rFonts w:asciiTheme="minorHAnsi" w:hAnsiTheme="minorHAnsi"/>
          <w:b/>
          <w:u w:val="single"/>
        </w:rPr>
      </w:pPr>
      <w:r>
        <w:rPr>
          <w:rFonts w:asciiTheme="minorHAnsi" w:hAnsiTheme="minorHAnsi"/>
          <w:b/>
          <w:u w:val="single"/>
        </w:rPr>
        <w:t>4</w:t>
      </w:r>
      <w:r w:rsidR="00CF6311" w:rsidRPr="00A80D7A">
        <w:rPr>
          <w:rFonts w:asciiTheme="minorHAnsi" w:hAnsiTheme="minorHAnsi"/>
          <w:b/>
          <w:u w:val="single"/>
        </w:rPr>
        <w:t>.2</w:t>
      </w:r>
      <w:r w:rsidR="004D6B2B" w:rsidRPr="00A80D7A">
        <w:rPr>
          <w:rFonts w:asciiTheme="minorHAnsi" w:hAnsiTheme="minorHAnsi"/>
          <w:b/>
          <w:u w:val="single"/>
        </w:rPr>
        <w:t xml:space="preserve"> -  Le vote citoyen</w:t>
      </w:r>
    </w:p>
    <w:p w14:paraId="6E4FDADA" w14:textId="77777777" w:rsidR="00470081" w:rsidRPr="00A80D7A" w:rsidRDefault="00470081" w:rsidP="00470081">
      <w:pPr>
        <w:jc w:val="both"/>
        <w:rPr>
          <w:rFonts w:asciiTheme="minorHAnsi" w:hAnsiTheme="minorHAnsi"/>
        </w:rPr>
      </w:pPr>
      <w:r w:rsidRPr="00A80D7A">
        <w:rPr>
          <w:rFonts w:asciiTheme="minorHAnsi" w:hAnsiTheme="minorHAnsi"/>
        </w:rPr>
        <w:t xml:space="preserve">Les projets </w:t>
      </w:r>
      <w:r w:rsidR="00252A56">
        <w:rPr>
          <w:rFonts w:asciiTheme="minorHAnsi" w:hAnsiTheme="minorHAnsi"/>
        </w:rPr>
        <w:t>éligibles</w:t>
      </w:r>
      <w:r w:rsidRPr="00A80D7A">
        <w:rPr>
          <w:rFonts w:asciiTheme="minorHAnsi" w:hAnsiTheme="minorHAnsi"/>
        </w:rPr>
        <w:t xml:space="preserve"> seront soumis au vote des citoyens par voie numérique sur </w:t>
      </w:r>
      <w:r w:rsidR="00A97DB1">
        <w:rPr>
          <w:rFonts w:asciiTheme="minorHAnsi" w:hAnsiTheme="minorHAnsi"/>
        </w:rPr>
        <w:t>www.</w:t>
      </w:r>
      <w:hyperlink r:id="rId10" w:history="1">
        <w:r w:rsidRPr="00A80D7A">
          <w:rPr>
            <w:rStyle w:val="Lienhypertexte"/>
            <w:rFonts w:asciiTheme="minorHAnsi" w:hAnsiTheme="minorHAnsi"/>
            <w:color w:val="auto"/>
          </w:rPr>
          <w:t>laregioncitoyenne.f</w:t>
        </w:r>
        <w:r w:rsidR="00A97DB1">
          <w:rPr>
            <w:rStyle w:val="Lienhypertexte"/>
            <w:rFonts w:asciiTheme="minorHAnsi" w:hAnsiTheme="minorHAnsi"/>
            <w:color w:val="auto"/>
          </w:rPr>
          <w:t xml:space="preserve">r </w:t>
        </w:r>
        <w:r w:rsidR="0050555F" w:rsidRPr="00A80D7A">
          <w:rPr>
            <w:rStyle w:val="Lienhypertexte"/>
            <w:rFonts w:asciiTheme="minorHAnsi" w:hAnsiTheme="minorHAnsi"/>
            <w:color w:val="auto"/>
          </w:rPr>
          <w:t xml:space="preserve"> pendant une période d’</w:t>
        </w:r>
        <w:r w:rsidR="000A5A03" w:rsidRPr="00A80D7A">
          <w:rPr>
            <w:rStyle w:val="Lienhypertexte"/>
            <w:rFonts w:asciiTheme="minorHAnsi" w:hAnsiTheme="minorHAnsi"/>
            <w:color w:val="auto"/>
          </w:rPr>
          <w:t>un</w:t>
        </w:r>
        <w:r w:rsidR="0050555F" w:rsidRPr="00A80D7A">
          <w:rPr>
            <w:rStyle w:val="Lienhypertexte"/>
            <w:rFonts w:asciiTheme="minorHAnsi" w:hAnsiTheme="minorHAnsi"/>
            <w:color w:val="auto"/>
          </w:rPr>
          <w:t xml:space="preserve"> mois environ</w:t>
        </w:r>
        <w:r w:rsidRPr="00A80D7A">
          <w:rPr>
            <w:rStyle w:val="Lienhypertexte"/>
            <w:rFonts w:asciiTheme="minorHAnsi" w:hAnsiTheme="minorHAnsi"/>
            <w:color w:val="auto"/>
          </w:rPr>
          <w:t>.</w:t>
        </w:r>
      </w:hyperlink>
      <w:r w:rsidRPr="00A80D7A">
        <w:rPr>
          <w:rFonts w:asciiTheme="minorHAnsi" w:hAnsiTheme="minorHAnsi"/>
        </w:rPr>
        <w:t xml:space="preserve"> </w:t>
      </w:r>
    </w:p>
    <w:p w14:paraId="088BC02E" w14:textId="77777777" w:rsidR="00595A0B" w:rsidRPr="00A80D7A" w:rsidRDefault="00595A0B" w:rsidP="001B1596">
      <w:pPr>
        <w:jc w:val="both"/>
        <w:rPr>
          <w:rFonts w:asciiTheme="minorHAnsi" w:hAnsiTheme="minorHAnsi"/>
          <w:i/>
        </w:rPr>
      </w:pPr>
      <w:r w:rsidRPr="00840A3D">
        <w:rPr>
          <w:rFonts w:asciiTheme="minorHAnsi" w:hAnsiTheme="minorHAnsi"/>
        </w:rPr>
        <w:t xml:space="preserve">Les </w:t>
      </w:r>
      <w:r w:rsidR="000A5A03" w:rsidRPr="00840A3D">
        <w:rPr>
          <w:rFonts w:asciiTheme="minorHAnsi" w:hAnsiTheme="minorHAnsi"/>
        </w:rPr>
        <w:t xml:space="preserve">citoyens </w:t>
      </w:r>
      <w:r w:rsidRPr="00840A3D">
        <w:rPr>
          <w:rFonts w:asciiTheme="minorHAnsi" w:hAnsiTheme="minorHAnsi"/>
        </w:rPr>
        <w:t xml:space="preserve">votants sont les habitants d’Occitanie ou </w:t>
      </w:r>
      <w:r w:rsidR="000A5A03" w:rsidRPr="00840A3D">
        <w:rPr>
          <w:rFonts w:asciiTheme="minorHAnsi" w:hAnsiTheme="minorHAnsi"/>
        </w:rPr>
        <w:t xml:space="preserve">toute </w:t>
      </w:r>
      <w:r w:rsidRPr="00840A3D">
        <w:rPr>
          <w:rFonts w:asciiTheme="minorHAnsi" w:hAnsiTheme="minorHAnsi"/>
        </w:rPr>
        <w:t xml:space="preserve">personne pouvant attester d’une </w:t>
      </w:r>
      <w:r w:rsidRPr="00A80D7A">
        <w:rPr>
          <w:rFonts w:asciiTheme="minorHAnsi" w:hAnsiTheme="minorHAnsi"/>
        </w:rPr>
        <w:t>attache au territoire de la région</w:t>
      </w:r>
      <w:r w:rsidR="00766E0F" w:rsidRPr="00A80D7A">
        <w:rPr>
          <w:rFonts w:asciiTheme="minorHAnsi" w:hAnsiTheme="minorHAnsi"/>
        </w:rPr>
        <w:t xml:space="preserve"> Occitanie</w:t>
      </w:r>
      <w:r w:rsidRPr="00A80D7A">
        <w:rPr>
          <w:rFonts w:asciiTheme="minorHAnsi" w:hAnsiTheme="minorHAnsi"/>
        </w:rPr>
        <w:t>, âgés de 15 ans et plus, ayant ouvert un compte citoyen sur le site participatif laregioncitoyenne.fr, attestant ainsi de leur engagement à respecter la Charte Régionale de Citoyenneté Active.</w:t>
      </w:r>
    </w:p>
    <w:p w14:paraId="7458563C" w14:textId="77777777" w:rsidR="00840A3D" w:rsidRPr="00D439C7" w:rsidRDefault="00595A0B" w:rsidP="00840A3D">
      <w:pPr>
        <w:jc w:val="both"/>
        <w:rPr>
          <w:rFonts w:asciiTheme="minorHAnsi" w:hAnsiTheme="minorHAnsi"/>
        </w:rPr>
      </w:pPr>
      <w:r w:rsidRPr="00840A3D">
        <w:rPr>
          <w:rFonts w:asciiTheme="minorHAnsi" w:hAnsiTheme="minorHAnsi"/>
        </w:rPr>
        <w:t xml:space="preserve">Chaque votant sera appelé à </w:t>
      </w:r>
      <w:r w:rsidR="00A5006C" w:rsidRPr="00840A3D">
        <w:rPr>
          <w:rFonts w:asciiTheme="minorHAnsi" w:hAnsiTheme="minorHAnsi"/>
        </w:rPr>
        <w:t>voter pour</w:t>
      </w:r>
      <w:r w:rsidR="00C94DC2" w:rsidRPr="00840A3D">
        <w:rPr>
          <w:rFonts w:asciiTheme="minorHAnsi" w:hAnsiTheme="minorHAnsi"/>
        </w:rPr>
        <w:t xml:space="preserve"> </w:t>
      </w:r>
      <w:r w:rsidRPr="00840A3D">
        <w:rPr>
          <w:rFonts w:asciiTheme="minorHAnsi" w:hAnsiTheme="minorHAnsi"/>
        </w:rPr>
        <w:t xml:space="preserve">ses </w:t>
      </w:r>
      <w:r w:rsidR="00A5006C" w:rsidRPr="00840A3D">
        <w:rPr>
          <w:rFonts w:asciiTheme="minorHAnsi" w:hAnsiTheme="minorHAnsi"/>
        </w:rPr>
        <w:t xml:space="preserve">3 </w:t>
      </w:r>
      <w:r w:rsidRPr="00840A3D">
        <w:rPr>
          <w:rFonts w:asciiTheme="minorHAnsi" w:hAnsiTheme="minorHAnsi"/>
        </w:rPr>
        <w:t>projets préférés</w:t>
      </w:r>
      <w:r w:rsidR="00840A3D">
        <w:rPr>
          <w:rFonts w:asciiTheme="minorHAnsi" w:hAnsiTheme="minorHAnsi"/>
        </w:rPr>
        <w:t>.</w:t>
      </w:r>
    </w:p>
    <w:p w14:paraId="7BF13E78" w14:textId="77777777" w:rsidR="00595A0B" w:rsidRPr="00060D08" w:rsidRDefault="00595A0B" w:rsidP="001B1596">
      <w:pPr>
        <w:jc w:val="both"/>
        <w:rPr>
          <w:rFonts w:asciiTheme="minorHAnsi" w:hAnsiTheme="minorHAnsi"/>
        </w:rPr>
      </w:pPr>
      <w:r w:rsidRPr="00060D08">
        <w:rPr>
          <w:rFonts w:asciiTheme="minorHAnsi" w:hAnsiTheme="minorHAnsi"/>
        </w:rPr>
        <w:t xml:space="preserve">Les projets </w:t>
      </w:r>
      <w:r w:rsidR="0050555F" w:rsidRPr="00060D08">
        <w:rPr>
          <w:rFonts w:asciiTheme="minorHAnsi" w:hAnsiTheme="minorHAnsi"/>
        </w:rPr>
        <w:t>lauréats</w:t>
      </w:r>
      <w:r w:rsidRPr="00060D08">
        <w:rPr>
          <w:rFonts w:asciiTheme="minorHAnsi" w:hAnsiTheme="minorHAnsi"/>
        </w:rPr>
        <w:t xml:space="preserve"> seront :</w:t>
      </w:r>
    </w:p>
    <w:p w14:paraId="70F67967" w14:textId="77777777" w:rsidR="00595A0B" w:rsidRPr="00A80D7A" w:rsidRDefault="00595A0B" w:rsidP="004D6B2B">
      <w:pPr>
        <w:pStyle w:val="Paragraphedeliste"/>
        <w:numPr>
          <w:ilvl w:val="0"/>
          <w:numId w:val="10"/>
        </w:numPr>
        <w:jc w:val="both"/>
        <w:rPr>
          <w:rFonts w:asciiTheme="minorHAnsi" w:hAnsiTheme="minorHAnsi"/>
        </w:rPr>
      </w:pPr>
      <w:r w:rsidRPr="00A80D7A">
        <w:rPr>
          <w:rFonts w:asciiTheme="minorHAnsi" w:hAnsiTheme="minorHAnsi"/>
        </w:rPr>
        <w:t>le</w:t>
      </w:r>
      <w:r w:rsidR="00A47A1C">
        <w:rPr>
          <w:rFonts w:asciiTheme="minorHAnsi" w:hAnsiTheme="minorHAnsi"/>
        </w:rPr>
        <w:t>s</w:t>
      </w:r>
      <w:r w:rsidRPr="00A80D7A">
        <w:rPr>
          <w:rFonts w:asciiTheme="minorHAnsi" w:hAnsiTheme="minorHAnsi"/>
        </w:rPr>
        <w:t xml:space="preserve"> projet</w:t>
      </w:r>
      <w:r w:rsidR="00D96403">
        <w:rPr>
          <w:rFonts w:asciiTheme="minorHAnsi" w:hAnsiTheme="minorHAnsi"/>
        </w:rPr>
        <w:t>s</w:t>
      </w:r>
      <w:r w:rsidRPr="00A80D7A">
        <w:rPr>
          <w:rFonts w:asciiTheme="minorHAnsi" w:hAnsiTheme="minorHAnsi"/>
        </w:rPr>
        <w:t xml:space="preserve"> </w:t>
      </w:r>
      <w:r w:rsidR="00A47A1C">
        <w:rPr>
          <w:rFonts w:asciiTheme="minorHAnsi" w:hAnsiTheme="minorHAnsi"/>
        </w:rPr>
        <w:t>ayant réuni le plus grand nombre de vot</w:t>
      </w:r>
      <w:r w:rsidR="000E6BD9">
        <w:rPr>
          <w:rFonts w:asciiTheme="minorHAnsi" w:hAnsiTheme="minorHAnsi"/>
        </w:rPr>
        <w:t>es</w:t>
      </w:r>
      <w:r w:rsidR="00A47A1C">
        <w:rPr>
          <w:rFonts w:asciiTheme="minorHAnsi" w:hAnsiTheme="minorHAnsi"/>
        </w:rPr>
        <w:t xml:space="preserve"> </w:t>
      </w:r>
      <w:r w:rsidR="000E6BD9">
        <w:rPr>
          <w:rFonts w:asciiTheme="minorHAnsi" w:hAnsiTheme="minorHAnsi"/>
        </w:rPr>
        <w:t xml:space="preserve">dans chaque département de </w:t>
      </w:r>
      <w:r w:rsidR="00A47A1C">
        <w:rPr>
          <w:rFonts w:asciiTheme="minorHAnsi" w:hAnsiTheme="minorHAnsi"/>
        </w:rPr>
        <w:t>la région Occitanie</w:t>
      </w:r>
      <w:r w:rsidRPr="00A80D7A">
        <w:rPr>
          <w:rFonts w:asciiTheme="minorHAnsi" w:hAnsiTheme="minorHAnsi"/>
        </w:rPr>
        <w:t xml:space="preserve">, </w:t>
      </w:r>
    </w:p>
    <w:p w14:paraId="3A9C4F57" w14:textId="77777777" w:rsidR="00595A0B" w:rsidRPr="00A80D7A" w:rsidRDefault="000E6BD9" w:rsidP="004D6B2B">
      <w:pPr>
        <w:pStyle w:val="Paragraphedeliste"/>
        <w:numPr>
          <w:ilvl w:val="0"/>
          <w:numId w:val="10"/>
        </w:numPr>
        <w:jc w:val="both"/>
        <w:rPr>
          <w:rFonts w:asciiTheme="minorHAnsi" w:hAnsiTheme="minorHAnsi"/>
        </w:rPr>
      </w:pPr>
      <w:r>
        <w:rPr>
          <w:rFonts w:asciiTheme="minorHAnsi" w:hAnsiTheme="minorHAnsi"/>
        </w:rPr>
        <w:t>les autres projets, dans l’ordre décroissant du nombre de votes à l’échelle régionale, et dans la limite des crédits disponibles</w:t>
      </w:r>
      <w:r w:rsidR="00D96403">
        <w:rPr>
          <w:rFonts w:asciiTheme="minorHAnsi" w:hAnsiTheme="minorHAnsi"/>
        </w:rPr>
        <w:t>.</w:t>
      </w:r>
      <w:r w:rsidR="00595A0B" w:rsidRPr="00A80D7A">
        <w:rPr>
          <w:rFonts w:asciiTheme="minorHAnsi" w:hAnsiTheme="minorHAnsi"/>
        </w:rPr>
        <w:t xml:space="preserve">   </w:t>
      </w:r>
    </w:p>
    <w:p w14:paraId="199C9E3D" w14:textId="77777777" w:rsidR="000337C7" w:rsidRDefault="00470081" w:rsidP="001B1596">
      <w:pPr>
        <w:jc w:val="both"/>
        <w:rPr>
          <w:rFonts w:asciiTheme="minorHAnsi" w:hAnsiTheme="minorHAnsi"/>
        </w:rPr>
      </w:pPr>
      <w:r w:rsidRPr="00060D08">
        <w:rPr>
          <w:rFonts w:asciiTheme="minorHAnsi" w:hAnsiTheme="minorHAnsi"/>
        </w:rPr>
        <w:t xml:space="preserve">Les candidats </w:t>
      </w:r>
      <w:r w:rsidRPr="00A80D7A">
        <w:rPr>
          <w:rFonts w:asciiTheme="minorHAnsi" w:hAnsiTheme="minorHAnsi"/>
        </w:rPr>
        <w:t>seront invités à faire la promotion de leur projet durant la période de vote citoyen et dans le respect des autres candidatures</w:t>
      </w:r>
      <w:r w:rsidR="0050555F" w:rsidRPr="00A80D7A">
        <w:rPr>
          <w:rFonts w:asciiTheme="minorHAnsi" w:hAnsiTheme="minorHAnsi"/>
        </w:rPr>
        <w:t>.</w:t>
      </w:r>
      <w:r w:rsidRPr="00A80D7A">
        <w:rPr>
          <w:rFonts w:asciiTheme="minorHAnsi" w:hAnsiTheme="minorHAnsi"/>
        </w:rPr>
        <w:t xml:space="preserve"> </w:t>
      </w:r>
      <w:r w:rsidR="000337C7">
        <w:rPr>
          <w:rFonts w:asciiTheme="minorHAnsi" w:hAnsiTheme="minorHAnsi"/>
        </w:rPr>
        <w:t xml:space="preserve">Etant entendu que tout manquement à cette règle entrainera le retrait de la candidature du contrevenant. </w:t>
      </w:r>
    </w:p>
    <w:p w14:paraId="286F57A3" w14:textId="77777777" w:rsidR="00F51A3C" w:rsidRDefault="00595A0B" w:rsidP="001B1596">
      <w:pPr>
        <w:jc w:val="both"/>
        <w:rPr>
          <w:rFonts w:asciiTheme="minorHAnsi" w:hAnsiTheme="minorHAnsi"/>
        </w:rPr>
      </w:pPr>
      <w:r w:rsidRPr="00A80D7A">
        <w:rPr>
          <w:rFonts w:asciiTheme="minorHAnsi" w:hAnsiTheme="minorHAnsi"/>
        </w:rPr>
        <w:t xml:space="preserve">La Région mettra à </w:t>
      </w:r>
      <w:r w:rsidR="0050555F" w:rsidRPr="00A80D7A">
        <w:rPr>
          <w:rFonts w:asciiTheme="minorHAnsi" w:hAnsiTheme="minorHAnsi"/>
        </w:rPr>
        <w:t xml:space="preserve">leur </w:t>
      </w:r>
      <w:r w:rsidRPr="00A80D7A">
        <w:rPr>
          <w:rFonts w:asciiTheme="minorHAnsi" w:hAnsiTheme="minorHAnsi"/>
        </w:rPr>
        <w:t xml:space="preserve">disposition un kit de communication </w:t>
      </w:r>
      <w:r w:rsidR="0050555F" w:rsidRPr="00A80D7A">
        <w:rPr>
          <w:rFonts w:asciiTheme="minorHAnsi" w:hAnsiTheme="minorHAnsi"/>
        </w:rPr>
        <w:t>à cet effet</w:t>
      </w:r>
      <w:r w:rsidRPr="00A80D7A">
        <w:rPr>
          <w:rFonts w:asciiTheme="minorHAnsi" w:hAnsiTheme="minorHAnsi"/>
        </w:rPr>
        <w:t>.</w:t>
      </w:r>
    </w:p>
    <w:p w14:paraId="5281DB03" w14:textId="77777777" w:rsidR="00276739" w:rsidRDefault="00276739" w:rsidP="001B1596">
      <w:pPr>
        <w:jc w:val="both"/>
        <w:rPr>
          <w:rFonts w:asciiTheme="minorHAnsi" w:hAnsiTheme="minorHAnsi"/>
        </w:rPr>
      </w:pPr>
      <w:r>
        <w:rPr>
          <w:rFonts w:asciiTheme="minorHAnsi" w:hAnsiTheme="minorHAnsi"/>
        </w:rPr>
        <w:lastRenderedPageBreak/>
        <w:t>Les projets lauréats, particulièrement les 3 premiers à l’échelle régionale, bénéficieront d’une visibilité dans les supports de communication de la Région.</w:t>
      </w:r>
    </w:p>
    <w:p w14:paraId="5ABBD0EA" w14:textId="77777777" w:rsidR="00EB6FC1" w:rsidRDefault="00EB6FC1" w:rsidP="00EB6FC1">
      <w:pPr>
        <w:jc w:val="both"/>
        <w:rPr>
          <w:rFonts w:asciiTheme="minorHAnsi" w:hAnsiTheme="minorHAnsi"/>
        </w:rPr>
      </w:pPr>
      <w:r w:rsidRPr="00EB6FC1">
        <w:rPr>
          <w:rFonts w:asciiTheme="minorHAnsi" w:hAnsiTheme="minorHAnsi"/>
        </w:rPr>
        <w:t xml:space="preserve">Les lauréats s’engagent à inscrire de manière régulière leurs événements dans l’agenda participatif de la Région. Cet agenda peut être renseigné ici : </w:t>
      </w:r>
      <w:hyperlink r:id="rId11" w:history="1">
        <w:r w:rsidRPr="00EB6FC1">
          <w:rPr>
            <w:rStyle w:val="Lienhypertexte"/>
            <w:rFonts w:asciiTheme="minorHAnsi" w:hAnsiTheme="minorHAnsi"/>
          </w:rPr>
          <w:t>https://www.laregion.fr/Proposer-un-evenement</w:t>
        </w:r>
      </w:hyperlink>
    </w:p>
    <w:p w14:paraId="724A7E24" w14:textId="77777777" w:rsidR="00EB6FC1" w:rsidRDefault="00EB6FC1" w:rsidP="00EB6FC1">
      <w:pPr>
        <w:jc w:val="both"/>
        <w:rPr>
          <w:rFonts w:asciiTheme="minorHAnsi" w:hAnsiTheme="minorHAnsi"/>
        </w:rPr>
      </w:pPr>
      <w:r w:rsidRPr="00EB6FC1">
        <w:rPr>
          <w:rFonts w:asciiTheme="minorHAnsi" w:hAnsiTheme="minorHAnsi"/>
        </w:rPr>
        <w:t xml:space="preserve">Les lauréats s’engagent à publier sur </w:t>
      </w:r>
      <w:r>
        <w:rPr>
          <w:rFonts w:asciiTheme="minorHAnsi" w:hAnsiTheme="minorHAnsi"/>
        </w:rPr>
        <w:t xml:space="preserve">le site </w:t>
      </w:r>
      <w:hyperlink r:id="rId12" w:history="1">
        <w:r w:rsidRPr="00D2242D">
          <w:rPr>
            <w:rStyle w:val="Lienhypertexte"/>
            <w:rFonts w:asciiTheme="minorHAnsi" w:hAnsiTheme="minorHAnsi"/>
          </w:rPr>
          <w:t>www.laregioncitoyenne.fr</w:t>
        </w:r>
      </w:hyperlink>
      <w:r>
        <w:rPr>
          <w:rFonts w:asciiTheme="minorHAnsi" w:hAnsiTheme="minorHAnsi"/>
        </w:rPr>
        <w:t xml:space="preserve"> </w:t>
      </w:r>
      <w:r w:rsidRPr="00EB6FC1">
        <w:rPr>
          <w:rFonts w:asciiTheme="minorHAnsi" w:hAnsiTheme="minorHAnsi"/>
        </w:rPr>
        <w:t>les actualités liées à leurs projets le cas échéant, contribuant ainsi à concrétiser le droit de suite pour les citoyens désireux de suivre l’avancée des réalisations.</w:t>
      </w:r>
    </w:p>
    <w:p w14:paraId="2ED622D1" w14:textId="77777777" w:rsidR="00AD7BE1" w:rsidRPr="00A80D7A" w:rsidRDefault="00AD7BE1" w:rsidP="00EB6FC1">
      <w:pPr>
        <w:rPr>
          <w:rFonts w:asciiTheme="minorHAnsi" w:hAnsiTheme="minorHAnsi"/>
          <w:b/>
          <w:bCs/>
        </w:rPr>
      </w:pPr>
      <w:r w:rsidRPr="00A80D7A">
        <w:rPr>
          <w:rFonts w:asciiTheme="minorHAnsi" w:hAnsiTheme="minorHAnsi"/>
          <w:b/>
          <w:bCs/>
        </w:rPr>
        <w:t xml:space="preserve">REGLES DE FINANCEMENT </w:t>
      </w:r>
    </w:p>
    <w:p w14:paraId="68026997" w14:textId="77777777" w:rsidR="00AD7BE1" w:rsidRPr="00A80D7A" w:rsidRDefault="00252A56" w:rsidP="008706A9">
      <w:pPr>
        <w:jc w:val="both"/>
        <w:rPr>
          <w:rFonts w:asciiTheme="minorHAnsi" w:hAnsiTheme="minorHAnsi"/>
          <w:b/>
          <w:bCs/>
          <w:u w:val="single"/>
        </w:rPr>
      </w:pPr>
      <w:r>
        <w:rPr>
          <w:rFonts w:asciiTheme="minorHAnsi" w:hAnsiTheme="minorHAnsi"/>
          <w:b/>
          <w:bCs/>
          <w:u w:val="single"/>
        </w:rPr>
        <w:t>5</w:t>
      </w:r>
      <w:r w:rsidR="000659E8" w:rsidRPr="00A80D7A">
        <w:rPr>
          <w:rFonts w:asciiTheme="minorHAnsi" w:hAnsiTheme="minorHAnsi"/>
          <w:b/>
          <w:bCs/>
          <w:u w:val="single"/>
        </w:rPr>
        <w:t xml:space="preserve">.1 - </w:t>
      </w:r>
      <w:r w:rsidR="00AD7BE1" w:rsidRPr="00A80D7A">
        <w:rPr>
          <w:rFonts w:asciiTheme="minorHAnsi" w:hAnsiTheme="minorHAnsi"/>
          <w:b/>
          <w:bCs/>
          <w:u w:val="single"/>
        </w:rPr>
        <w:t>Dépenses éligibles</w:t>
      </w:r>
    </w:p>
    <w:p w14:paraId="3F99B280" w14:textId="77777777" w:rsidR="00AD7BE1" w:rsidRPr="00A80D7A" w:rsidRDefault="00E3768F" w:rsidP="001B1596">
      <w:pPr>
        <w:jc w:val="both"/>
        <w:rPr>
          <w:rFonts w:asciiTheme="minorHAnsi" w:hAnsiTheme="minorHAnsi"/>
        </w:rPr>
      </w:pPr>
      <w:r w:rsidRPr="00A80D7A">
        <w:rPr>
          <w:rFonts w:asciiTheme="minorHAnsi" w:hAnsiTheme="minorHAnsi"/>
        </w:rPr>
        <w:t>Sont éligibles</w:t>
      </w:r>
      <w:r w:rsidR="00E973FC" w:rsidRPr="00A80D7A">
        <w:rPr>
          <w:rFonts w:asciiTheme="minorHAnsi" w:hAnsiTheme="minorHAnsi"/>
        </w:rPr>
        <w:t> :</w:t>
      </w:r>
      <w:r w:rsidR="00AD7BE1" w:rsidRPr="00A80D7A">
        <w:rPr>
          <w:rFonts w:asciiTheme="minorHAnsi" w:hAnsiTheme="minorHAnsi"/>
        </w:rPr>
        <w:t xml:space="preserve"> </w:t>
      </w:r>
      <w:r w:rsidR="00E973FC" w:rsidRPr="00A80D7A">
        <w:rPr>
          <w:rFonts w:asciiTheme="minorHAnsi" w:hAnsiTheme="minorHAnsi"/>
        </w:rPr>
        <w:t>l</w:t>
      </w:r>
      <w:r w:rsidR="00AD7BE1" w:rsidRPr="00A80D7A">
        <w:rPr>
          <w:rFonts w:asciiTheme="minorHAnsi" w:hAnsiTheme="minorHAnsi"/>
        </w:rPr>
        <w:t xml:space="preserve">es dépenses </w:t>
      </w:r>
      <w:r w:rsidR="000B60EA" w:rsidRPr="00A80D7A">
        <w:rPr>
          <w:rFonts w:asciiTheme="minorHAnsi" w:hAnsiTheme="minorHAnsi"/>
        </w:rPr>
        <w:t>nécessaires</w:t>
      </w:r>
      <w:r w:rsidR="00AD7BE1" w:rsidRPr="00A80D7A">
        <w:rPr>
          <w:rFonts w:asciiTheme="minorHAnsi" w:hAnsiTheme="minorHAnsi"/>
        </w:rPr>
        <w:t xml:space="preserve"> à la mise en </w:t>
      </w:r>
      <w:r w:rsidR="000A71CE" w:rsidRPr="00A80D7A">
        <w:rPr>
          <w:rFonts w:asciiTheme="minorHAnsi" w:hAnsiTheme="minorHAnsi"/>
        </w:rPr>
        <w:t>œuvre</w:t>
      </w:r>
      <w:r w:rsidR="00AD7BE1" w:rsidRPr="00A80D7A">
        <w:rPr>
          <w:rFonts w:asciiTheme="minorHAnsi" w:hAnsiTheme="minorHAnsi"/>
        </w:rPr>
        <w:t xml:space="preserve"> </w:t>
      </w:r>
      <w:r w:rsidR="004A02A9" w:rsidRPr="00A80D7A">
        <w:rPr>
          <w:rFonts w:asciiTheme="minorHAnsi" w:hAnsiTheme="minorHAnsi"/>
        </w:rPr>
        <w:t>d</w:t>
      </w:r>
      <w:r w:rsidR="00D96403">
        <w:rPr>
          <w:rFonts w:asciiTheme="minorHAnsi" w:hAnsiTheme="minorHAnsi"/>
        </w:rPr>
        <w:t>u projet</w:t>
      </w:r>
      <w:r w:rsidR="00840A3D">
        <w:rPr>
          <w:rFonts w:asciiTheme="minorHAnsi" w:hAnsiTheme="minorHAnsi"/>
        </w:rPr>
        <w:t xml:space="preserve"> </w:t>
      </w:r>
      <w:r w:rsidR="00840A3D" w:rsidRPr="000030BA">
        <w:rPr>
          <w:rFonts w:asciiTheme="minorHAnsi" w:hAnsiTheme="minorHAnsi"/>
        </w:rPr>
        <w:t>à partir de la date de réception de la candidature par la Région (date de dépôt sur la plateforme).</w:t>
      </w:r>
    </w:p>
    <w:p w14:paraId="0661C0E1" w14:textId="77777777" w:rsidR="009A641B" w:rsidRDefault="003E7EE1" w:rsidP="001B1596">
      <w:pPr>
        <w:jc w:val="both"/>
        <w:rPr>
          <w:rFonts w:asciiTheme="minorHAnsi" w:hAnsiTheme="minorHAnsi"/>
        </w:rPr>
      </w:pPr>
      <w:r w:rsidRPr="00A80D7A">
        <w:rPr>
          <w:rFonts w:asciiTheme="minorHAnsi" w:hAnsiTheme="minorHAnsi"/>
        </w:rPr>
        <w:t>Ne sont pas éligibles :</w:t>
      </w:r>
      <w:r w:rsidR="00A47A1C">
        <w:rPr>
          <w:rFonts w:asciiTheme="minorHAnsi" w:hAnsiTheme="minorHAnsi"/>
        </w:rPr>
        <w:t xml:space="preserve"> </w:t>
      </w:r>
      <w:r w:rsidRPr="00A80D7A">
        <w:rPr>
          <w:rFonts w:asciiTheme="minorHAnsi" w:hAnsiTheme="minorHAnsi"/>
        </w:rPr>
        <w:t>les dépenses de personnel</w:t>
      </w:r>
      <w:r w:rsidR="00A47A1C">
        <w:rPr>
          <w:rFonts w:asciiTheme="minorHAnsi" w:hAnsiTheme="minorHAnsi"/>
        </w:rPr>
        <w:t xml:space="preserve">, y compris </w:t>
      </w:r>
      <w:r w:rsidR="00A47A1C" w:rsidRPr="00A80D7A">
        <w:rPr>
          <w:rFonts w:asciiTheme="minorHAnsi" w:hAnsiTheme="minorHAnsi"/>
        </w:rPr>
        <w:t>la rémunération des personnes impliquées dans l’opération</w:t>
      </w:r>
      <w:r w:rsidR="00A47A1C">
        <w:rPr>
          <w:rFonts w:asciiTheme="minorHAnsi" w:hAnsiTheme="minorHAnsi"/>
        </w:rPr>
        <w:t>.</w:t>
      </w:r>
    </w:p>
    <w:p w14:paraId="6F312C2F" w14:textId="77777777" w:rsidR="00AD7BE1" w:rsidRPr="00A80D7A" w:rsidRDefault="00D96403" w:rsidP="008706A9">
      <w:pPr>
        <w:jc w:val="both"/>
        <w:rPr>
          <w:rFonts w:asciiTheme="minorHAnsi" w:hAnsiTheme="minorHAnsi"/>
          <w:u w:val="single"/>
        </w:rPr>
      </w:pPr>
      <w:r>
        <w:rPr>
          <w:rFonts w:asciiTheme="minorHAnsi" w:hAnsiTheme="minorHAnsi"/>
          <w:b/>
          <w:bCs/>
          <w:u w:val="single"/>
        </w:rPr>
        <w:t>5</w:t>
      </w:r>
      <w:r w:rsidR="000659E8" w:rsidRPr="00A80D7A">
        <w:rPr>
          <w:rFonts w:asciiTheme="minorHAnsi" w:hAnsiTheme="minorHAnsi"/>
          <w:b/>
          <w:bCs/>
          <w:u w:val="single"/>
        </w:rPr>
        <w:t xml:space="preserve">.2 - </w:t>
      </w:r>
      <w:r w:rsidR="00AD7BE1" w:rsidRPr="00A80D7A">
        <w:rPr>
          <w:rFonts w:asciiTheme="minorHAnsi" w:hAnsiTheme="minorHAnsi"/>
          <w:b/>
          <w:bCs/>
          <w:u w:val="single"/>
        </w:rPr>
        <w:t>Montant de l’aide et modalités de calcul du financement régional</w:t>
      </w:r>
    </w:p>
    <w:p w14:paraId="4C790CF8" w14:textId="77777777" w:rsidR="00EB6FC1" w:rsidRDefault="000E6BD9" w:rsidP="000E6BD9">
      <w:pPr>
        <w:jc w:val="both"/>
        <w:rPr>
          <w:rFonts w:asciiTheme="minorHAnsi" w:hAnsiTheme="minorHAnsi"/>
        </w:rPr>
      </w:pPr>
      <w:r w:rsidRPr="00A80D7A">
        <w:rPr>
          <w:rFonts w:asciiTheme="minorHAnsi" w:hAnsiTheme="minorHAnsi"/>
        </w:rPr>
        <w:t>L’aide régionale est</w:t>
      </w:r>
      <w:r w:rsidR="00EB6FC1">
        <w:rPr>
          <w:rFonts w:asciiTheme="minorHAnsi" w:hAnsiTheme="minorHAnsi"/>
        </w:rPr>
        <w:t> :</w:t>
      </w:r>
    </w:p>
    <w:p w14:paraId="5AF376B6" w14:textId="77777777" w:rsidR="00EB6FC1" w:rsidRDefault="000E6BD9" w:rsidP="007D4715">
      <w:pPr>
        <w:pStyle w:val="Paragraphedeliste"/>
        <w:numPr>
          <w:ilvl w:val="0"/>
          <w:numId w:val="15"/>
        </w:numPr>
        <w:jc w:val="both"/>
        <w:rPr>
          <w:rFonts w:asciiTheme="minorHAnsi" w:hAnsiTheme="minorHAnsi"/>
        </w:rPr>
      </w:pPr>
      <w:r w:rsidRPr="00EB6FC1">
        <w:rPr>
          <w:rFonts w:asciiTheme="minorHAnsi" w:hAnsiTheme="minorHAnsi"/>
        </w:rPr>
        <w:t>une subvention d’investissement ou de fonctionnement spécifique</w:t>
      </w:r>
      <w:r w:rsidR="00EB6FC1" w:rsidRPr="00EB6FC1">
        <w:rPr>
          <w:rFonts w:asciiTheme="minorHAnsi" w:hAnsiTheme="minorHAnsi"/>
        </w:rPr>
        <w:t> ;</w:t>
      </w:r>
    </w:p>
    <w:p w14:paraId="491DFE2E" w14:textId="77777777" w:rsidR="00EB6FC1" w:rsidRDefault="00A5006C" w:rsidP="007D4715">
      <w:pPr>
        <w:pStyle w:val="Paragraphedeliste"/>
        <w:numPr>
          <w:ilvl w:val="0"/>
          <w:numId w:val="15"/>
        </w:numPr>
        <w:jc w:val="both"/>
        <w:rPr>
          <w:rFonts w:asciiTheme="minorHAnsi" w:hAnsiTheme="minorHAnsi"/>
        </w:rPr>
      </w:pPr>
      <w:r w:rsidRPr="00EB6FC1">
        <w:rPr>
          <w:rFonts w:asciiTheme="minorHAnsi" w:hAnsiTheme="minorHAnsi"/>
        </w:rPr>
        <w:t>forfaitaire,</w:t>
      </w:r>
      <w:r w:rsidR="007D4715" w:rsidRPr="00EB6FC1">
        <w:rPr>
          <w:rFonts w:asciiTheme="minorHAnsi" w:hAnsiTheme="minorHAnsi"/>
        </w:rPr>
        <w:t xml:space="preserve"> à concurrence de 100 % des dépenses éligibles</w:t>
      </w:r>
      <w:r w:rsidR="004A2444">
        <w:rPr>
          <w:rFonts w:asciiTheme="minorHAnsi" w:hAnsiTheme="minorHAnsi"/>
        </w:rPr>
        <w:t xml:space="preserve"> </w:t>
      </w:r>
      <w:r w:rsidR="00EB6FC1" w:rsidRPr="00EB6FC1">
        <w:rPr>
          <w:rFonts w:asciiTheme="minorHAnsi" w:hAnsiTheme="minorHAnsi"/>
        </w:rPr>
        <w:t>;</w:t>
      </w:r>
    </w:p>
    <w:p w14:paraId="1EAD114A" w14:textId="77777777" w:rsidR="007D4715" w:rsidRPr="00EB6FC1" w:rsidRDefault="007D4715" w:rsidP="007D4715">
      <w:pPr>
        <w:pStyle w:val="Paragraphedeliste"/>
        <w:numPr>
          <w:ilvl w:val="0"/>
          <w:numId w:val="15"/>
        </w:numPr>
        <w:jc w:val="both"/>
        <w:rPr>
          <w:rFonts w:asciiTheme="minorHAnsi" w:hAnsiTheme="minorHAnsi"/>
        </w:rPr>
      </w:pPr>
      <w:r w:rsidRPr="00EB6FC1">
        <w:rPr>
          <w:rFonts w:asciiTheme="minorHAnsi" w:hAnsiTheme="minorHAnsi"/>
        </w:rPr>
        <w:t>d’un montant minimum de 500 € et plafonnée à 3 000 €.</w:t>
      </w:r>
    </w:p>
    <w:p w14:paraId="707D10E8" w14:textId="77777777" w:rsidR="007D4715" w:rsidRPr="007D4715" w:rsidRDefault="007D4715" w:rsidP="007D4715">
      <w:pPr>
        <w:jc w:val="both"/>
        <w:rPr>
          <w:rFonts w:asciiTheme="minorHAnsi" w:hAnsiTheme="minorHAnsi"/>
        </w:rPr>
      </w:pPr>
      <w:r>
        <w:rPr>
          <w:rFonts w:asciiTheme="minorHAnsi" w:hAnsiTheme="minorHAnsi"/>
        </w:rPr>
        <w:t>Le budget prévisionnel de l’opération s’élève à 60 000 €.</w:t>
      </w:r>
    </w:p>
    <w:p w14:paraId="08FE89FF" w14:textId="77777777" w:rsidR="00592F13" w:rsidRPr="00A80D7A" w:rsidRDefault="00592F13" w:rsidP="00592F13">
      <w:pPr>
        <w:jc w:val="both"/>
        <w:rPr>
          <w:rFonts w:asciiTheme="minorHAnsi" w:hAnsiTheme="minorHAnsi"/>
          <w:u w:val="single"/>
        </w:rPr>
      </w:pPr>
      <w:r>
        <w:rPr>
          <w:rFonts w:asciiTheme="minorHAnsi" w:hAnsiTheme="minorHAnsi"/>
          <w:b/>
          <w:bCs/>
          <w:u w:val="single"/>
        </w:rPr>
        <w:t>5</w:t>
      </w:r>
      <w:r w:rsidRPr="00A80D7A">
        <w:rPr>
          <w:rFonts w:asciiTheme="minorHAnsi" w:hAnsiTheme="minorHAnsi"/>
          <w:b/>
          <w:bCs/>
          <w:u w:val="single"/>
        </w:rPr>
        <w:t>.</w:t>
      </w:r>
      <w:r>
        <w:rPr>
          <w:rFonts w:asciiTheme="minorHAnsi" w:hAnsiTheme="minorHAnsi"/>
          <w:b/>
          <w:bCs/>
          <w:u w:val="single"/>
        </w:rPr>
        <w:t>3</w:t>
      </w:r>
      <w:r w:rsidRPr="00A80D7A">
        <w:rPr>
          <w:rFonts w:asciiTheme="minorHAnsi" w:hAnsiTheme="minorHAnsi"/>
          <w:b/>
          <w:bCs/>
          <w:u w:val="single"/>
        </w:rPr>
        <w:t xml:space="preserve"> </w:t>
      </w:r>
      <w:r>
        <w:rPr>
          <w:rFonts w:asciiTheme="minorHAnsi" w:hAnsiTheme="minorHAnsi"/>
          <w:b/>
          <w:bCs/>
          <w:u w:val="single"/>
        </w:rPr>
        <w:t>–</w:t>
      </w:r>
      <w:r w:rsidRPr="00A80D7A">
        <w:rPr>
          <w:rFonts w:asciiTheme="minorHAnsi" w:hAnsiTheme="minorHAnsi"/>
          <w:b/>
          <w:bCs/>
          <w:u w:val="single"/>
        </w:rPr>
        <w:t xml:space="preserve"> </w:t>
      </w:r>
      <w:r>
        <w:rPr>
          <w:rFonts w:asciiTheme="minorHAnsi" w:hAnsiTheme="minorHAnsi"/>
          <w:b/>
          <w:bCs/>
          <w:u w:val="single"/>
        </w:rPr>
        <w:t>Versement de l’aide</w:t>
      </w:r>
    </w:p>
    <w:p w14:paraId="2800BCE7" w14:textId="77777777" w:rsidR="00D439C7" w:rsidRDefault="00592F13" w:rsidP="00E53E18">
      <w:pPr>
        <w:jc w:val="both"/>
        <w:rPr>
          <w:rFonts w:asciiTheme="minorHAnsi" w:hAnsiTheme="minorHAnsi"/>
        </w:rPr>
      </w:pPr>
      <w:r w:rsidRPr="00A80D7A">
        <w:rPr>
          <w:rFonts w:asciiTheme="minorHAnsi" w:hAnsiTheme="minorHAnsi"/>
        </w:rPr>
        <w:t xml:space="preserve">L’aide de la Région est </w:t>
      </w:r>
      <w:r>
        <w:rPr>
          <w:rFonts w:asciiTheme="minorHAnsi" w:hAnsiTheme="minorHAnsi"/>
        </w:rPr>
        <w:t xml:space="preserve">versée </w:t>
      </w:r>
      <w:r w:rsidR="00E53E18">
        <w:rPr>
          <w:rFonts w:asciiTheme="minorHAnsi" w:hAnsiTheme="minorHAnsi"/>
        </w:rPr>
        <w:t xml:space="preserve">en une seule fois </w:t>
      </w:r>
      <w:r>
        <w:rPr>
          <w:rFonts w:asciiTheme="minorHAnsi" w:hAnsiTheme="minorHAnsi"/>
        </w:rPr>
        <w:t>au vu</w:t>
      </w:r>
      <w:r w:rsidR="00D439C7">
        <w:rPr>
          <w:rFonts w:asciiTheme="minorHAnsi" w:hAnsiTheme="minorHAnsi"/>
        </w:rPr>
        <w:t> :</w:t>
      </w:r>
    </w:p>
    <w:p w14:paraId="3F5BA569" w14:textId="77777777" w:rsidR="00D439C7" w:rsidRDefault="00D439C7" w:rsidP="00E53E18">
      <w:pPr>
        <w:jc w:val="both"/>
        <w:rPr>
          <w:rFonts w:asciiTheme="minorHAnsi" w:hAnsiTheme="minorHAnsi"/>
        </w:rPr>
      </w:pPr>
      <w:r>
        <w:rPr>
          <w:rFonts w:asciiTheme="minorHAnsi" w:hAnsiTheme="minorHAnsi"/>
        </w:rPr>
        <w:t xml:space="preserve">- </w:t>
      </w:r>
      <w:r w:rsidR="00592F13">
        <w:rPr>
          <w:rFonts w:asciiTheme="minorHAnsi" w:hAnsiTheme="minorHAnsi"/>
        </w:rPr>
        <w:t>de l</w:t>
      </w:r>
      <w:r w:rsidR="00E53E18">
        <w:rPr>
          <w:rFonts w:asciiTheme="minorHAnsi" w:hAnsiTheme="minorHAnsi"/>
        </w:rPr>
        <w:t>a délibération de la Commission Permanente  rendant compte du vote citoyen et approuvant l</w:t>
      </w:r>
      <w:r>
        <w:rPr>
          <w:rFonts w:asciiTheme="minorHAnsi" w:hAnsiTheme="minorHAnsi"/>
        </w:rPr>
        <w:t>a liste des</w:t>
      </w:r>
      <w:r w:rsidR="00E53E18">
        <w:rPr>
          <w:rFonts w:asciiTheme="minorHAnsi" w:hAnsiTheme="minorHAnsi"/>
        </w:rPr>
        <w:t xml:space="preserve"> lauréats</w:t>
      </w:r>
      <w:r w:rsidR="00592F13">
        <w:rPr>
          <w:rFonts w:asciiTheme="minorHAnsi" w:hAnsiTheme="minorHAnsi"/>
        </w:rPr>
        <w:t>,</w:t>
      </w:r>
    </w:p>
    <w:p w14:paraId="39E58F87" w14:textId="77777777" w:rsidR="00D439C7" w:rsidRDefault="00D439C7" w:rsidP="00E53E18">
      <w:pPr>
        <w:jc w:val="both"/>
        <w:rPr>
          <w:rFonts w:asciiTheme="minorHAnsi" w:hAnsiTheme="minorHAnsi"/>
        </w:rPr>
      </w:pPr>
      <w:r>
        <w:rPr>
          <w:rFonts w:asciiTheme="minorHAnsi" w:hAnsiTheme="minorHAnsi"/>
        </w:rPr>
        <w:t>- d’un</w:t>
      </w:r>
      <w:r w:rsidR="00A47A1C">
        <w:rPr>
          <w:rFonts w:asciiTheme="minorHAnsi" w:hAnsiTheme="minorHAnsi"/>
        </w:rPr>
        <w:t>e demande de paiement, attestant</w:t>
      </w:r>
      <w:r>
        <w:rPr>
          <w:rFonts w:asciiTheme="minorHAnsi" w:hAnsiTheme="minorHAnsi"/>
        </w:rPr>
        <w:t xml:space="preserve"> d</w:t>
      </w:r>
      <w:r w:rsidR="00A47A1C">
        <w:rPr>
          <w:rFonts w:asciiTheme="minorHAnsi" w:hAnsiTheme="minorHAnsi"/>
        </w:rPr>
        <w:t>u</w:t>
      </w:r>
      <w:r>
        <w:rPr>
          <w:rFonts w:asciiTheme="minorHAnsi" w:hAnsiTheme="minorHAnsi"/>
        </w:rPr>
        <w:t xml:space="preserve"> démarrage des opérations,</w:t>
      </w:r>
    </w:p>
    <w:p w14:paraId="36BFF47A" w14:textId="77777777" w:rsidR="00592F13" w:rsidRDefault="00D439C7" w:rsidP="00E53E18">
      <w:pPr>
        <w:jc w:val="both"/>
        <w:rPr>
          <w:rFonts w:asciiTheme="minorHAnsi" w:hAnsiTheme="minorHAnsi"/>
        </w:rPr>
      </w:pPr>
      <w:r>
        <w:rPr>
          <w:rFonts w:asciiTheme="minorHAnsi" w:hAnsiTheme="minorHAnsi"/>
        </w:rPr>
        <w:t>-</w:t>
      </w:r>
      <w:r w:rsidR="00592F13">
        <w:rPr>
          <w:rFonts w:asciiTheme="minorHAnsi" w:hAnsiTheme="minorHAnsi"/>
        </w:rPr>
        <w:t xml:space="preserve"> d’un relevé d’identité bancaire</w:t>
      </w:r>
      <w:r w:rsidR="00E53E18">
        <w:rPr>
          <w:rFonts w:asciiTheme="minorHAnsi" w:hAnsiTheme="minorHAnsi"/>
        </w:rPr>
        <w:t>.</w:t>
      </w:r>
    </w:p>
    <w:p w14:paraId="7D12BC44" w14:textId="77777777" w:rsidR="007D4715" w:rsidRDefault="007D4715" w:rsidP="00E53E18">
      <w:pPr>
        <w:jc w:val="both"/>
        <w:rPr>
          <w:rFonts w:asciiTheme="minorHAnsi" w:hAnsiTheme="minorHAnsi"/>
        </w:rPr>
      </w:pPr>
    </w:p>
    <w:p w14:paraId="52CD75A3" w14:textId="77777777" w:rsidR="00A97DB1" w:rsidRDefault="00A97DB1" w:rsidP="00E53E18">
      <w:pPr>
        <w:jc w:val="both"/>
        <w:rPr>
          <w:rFonts w:asciiTheme="minorHAnsi" w:hAnsiTheme="minorHAnsi"/>
        </w:rPr>
      </w:pPr>
    </w:p>
    <w:p w14:paraId="2F26CEA6" w14:textId="77777777" w:rsidR="00A97DB1" w:rsidRDefault="00A97DB1" w:rsidP="00E53E18">
      <w:pPr>
        <w:jc w:val="both"/>
        <w:rPr>
          <w:rFonts w:asciiTheme="minorHAnsi" w:hAnsiTheme="minorHAnsi"/>
        </w:rPr>
      </w:pPr>
    </w:p>
    <w:p w14:paraId="7ED28760" w14:textId="77777777" w:rsidR="00CD74E0" w:rsidRDefault="00CD74E0" w:rsidP="00E53E18">
      <w:pPr>
        <w:jc w:val="both"/>
        <w:rPr>
          <w:rFonts w:asciiTheme="minorHAnsi" w:hAnsiTheme="minorHAnsi"/>
        </w:rPr>
      </w:pPr>
    </w:p>
    <w:p w14:paraId="6DA05C3E" w14:textId="77777777" w:rsidR="00CD74E0" w:rsidRDefault="00CD74E0" w:rsidP="00E53E18">
      <w:pPr>
        <w:jc w:val="both"/>
        <w:rPr>
          <w:rFonts w:asciiTheme="minorHAnsi" w:hAnsiTheme="minorHAnsi"/>
        </w:rPr>
      </w:pPr>
    </w:p>
    <w:p w14:paraId="3BFFA5CB" w14:textId="77777777" w:rsidR="00CD74E0" w:rsidRDefault="00CD74E0" w:rsidP="00E53E18">
      <w:pPr>
        <w:jc w:val="both"/>
        <w:rPr>
          <w:rFonts w:asciiTheme="minorHAnsi" w:hAnsiTheme="minorHAnsi"/>
        </w:rPr>
      </w:pPr>
    </w:p>
    <w:p w14:paraId="59882C8B" w14:textId="77777777" w:rsidR="000B5544" w:rsidRDefault="000659E8" w:rsidP="002B4F40">
      <w:pPr>
        <w:pStyle w:val="Paragraphedeliste"/>
        <w:numPr>
          <w:ilvl w:val="0"/>
          <w:numId w:val="1"/>
        </w:numPr>
        <w:ind w:left="0"/>
        <w:rPr>
          <w:rFonts w:asciiTheme="minorHAnsi" w:hAnsiTheme="minorHAnsi"/>
          <w:b/>
          <w:bCs/>
        </w:rPr>
      </w:pPr>
      <w:r w:rsidRPr="00A80D7A">
        <w:rPr>
          <w:rFonts w:asciiTheme="minorHAnsi" w:hAnsiTheme="minorHAnsi"/>
          <w:b/>
          <w:bCs/>
        </w:rPr>
        <w:lastRenderedPageBreak/>
        <w:t>CALENDRIER</w:t>
      </w:r>
      <w:r w:rsidR="00E53E18">
        <w:rPr>
          <w:rFonts w:asciiTheme="minorHAnsi" w:hAnsiTheme="minorHAnsi"/>
          <w:b/>
          <w:bCs/>
        </w:rPr>
        <w:t xml:space="preserve"> PREVISIONNEL</w:t>
      </w:r>
    </w:p>
    <w:p w14:paraId="5821BB7E" w14:textId="77777777" w:rsidR="00644C82" w:rsidRDefault="00644C82" w:rsidP="00644C82">
      <w:pPr>
        <w:pStyle w:val="Paragraphedeliste"/>
        <w:ind w:left="0"/>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835"/>
      </w:tblGrid>
      <w:tr w:rsidR="00644C82" w:rsidRPr="00644C82" w14:paraId="41C06E04" w14:textId="77777777" w:rsidTr="001A054C">
        <w:trPr>
          <w:jc w:val="center"/>
        </w:trPr>
        <w:tc>
          <w:tcPr>
            <w:tcW w:w="5665" w:type="dxa"/>
            <w:shd w:val="clear" w:color="auto" w:fill="auto"/>
          </w:tcPr>
          <w:p w14:paraId="2122B94D" w14:textId="77777777" w:rsidR="00644C82" w:rsidRPr="00644C82" w:rsidRDefault="00644C82" w:rsidP="00644C82">
            <w:pPr>
              <w:pStyle w:val="Paragraphedeliste"/>
              <w:rPr>
                <w:rFonts w:asciiTheme="minorHAnsi" w:hAnsiTheme="minorHAnsi"/>
                <w:bCs/>
                <w:sz w:val="20"/>
                <w:szCs w:val="20"/>
              </w:rPr>
            </w:pPr>
          </w:p>
          <w:p w14:paraId="4C2B815C"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
                <w:bCs/>
                <w:sz w:val="20"/>
                <w:szCs w:val="20"/>
              </w:rPr>
              <w:t>Etapes du budget participatif</w:t>
            </w:r>
          </w:p>
          <w:p w14:paraId="3C0E7DB7" w14:textId="77777777" w:rsidR="00644C82" w:rsidRPr="00644C82" w:rsidRDefault="00644C82" w:rsidP="00644C82">
            <w:pPr>
              <w:pStyle w:val="Paragraphedeliste"/>
              <w:rPr>
                <w:rFonts w:asciiTheme="minorHAnsi" w:hAnsiTheme="minorHAnsi"/>
                <w:bCs/>
                <w:sz w:val="20"/>
                <w:szCs w:val="20"/>
              </w:rPr>
            </w:pPr>
          </w:p>
        </w:tc>
        <w:tc>
          <w:tcPr>
            <w:tcW w:w="2835" w:type="dxa"/>
            <w:shd w:val="clear" w:color="auto" w:fill="auto"/>
          </w:tcPr>
          <w:p w14:paraId="12F9A069" w14:textId="77777777" w:rsidR="00644C82" w:rsidRPr="00644C82" w:rsidRDefault="00644C82" w:rsidP="00644C82">
            <w:pPr>
              <w:pStyle w:val="Paragraphedeliste"/>
              <w:rPr>
                <w:rFonts w:asciiTheme="minorHAnsi" w:hAnsiTheme="minorHAnsi"/>
                <w:bCs/>
                <w:sz w:val="20"/>
                <w:szCs w:val="20"/>
              </w:rPr>
            </w:pPr>
          </w:p>
          <w:p w14:paraId="0D8BA833"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
                <w:bCs/>
                <w:sz w:val="20"/>
                <w:szCs w:val="20"/>
              </w:rPr>
              <w:t>Dates</w:t>
            </w:r>
          </w:p>
        </w:tc>
      </w:tr>
      <w:tr w:rsidR="00644C82" w:rsidRPr="00644C82" w14:paraId="7A5054F7" w14:textId="77777777" w:rsidTr="001A054C">
        <w:trPr>
          <w:jc w:val="center"/>
        </w:trPr>
        <w:tc>
          <w:tcPr>
            <w:tcW w:w="5665" w:type="dxa"/>
            <w:shd w:val="clear" w:color="auto" w:fill="auto"/>
          </w:tcPr>
          <w:p w14:paraId="0E495FDB" w14:textId="77777777" w:rsidR="00644C82" w:rsidRPr="00644C82" w:rsidRDefault="00644C82" w:rsidP="00644C82">
            <w:pPr>
              <w:pStyle w:val="Paragraphedeliste"/>
              <w:rPr>
                <w:rFonts w:asciiTheme="minorHAnsi" w:hAnsiTheme="minorHAnsi"/>
                <w:bCs/>
                <w:sz w:val="20"/>
                <w:szCs w:val="20"/>
              </w:rPr>
            </w:pPr>
          </w:p>
          <w:p w14:paraId="2FEF0437"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Dépôt des projets</w:t>
            </w:r>
          </w:p>
          <w:p w14:paraId="7F817989" w14:textId="77777777" w:rsidR="00644C82" w:rsidRPr="00644C82" w:rsidRDefault="00644C82" w:rsidP="00644C82">
            <w:pPr>
              <w:pStyle w:val="Paragraphedeliste"/>
              <w:rPr>
                <w:rFonts w:asciiTheme="minorHAnsi" w:hAnsiTheme="minorHAnsi"/>
                <w:bCs/>
                <w:sz w:val="20"/>
                <w:szCs w:val="20"/>
              </w:rPr>
            </w:pPr>
          </w:p>
        </w:tc>
        <w:tc>
          <w:tcPr>
            <w:tcW w:w="2835" w:type="dxa"/>
            <w:shd w:val="clear" w:color="auto" w:fill="auto"/>
          </w:tcPr>
          <w:p w14:paraId="25206885" w14:textId="77777777" w:rsidR="00644C82" w:rsidRPr="00644C82" w:rsidRDefault="00644C82" w:rsidP="00644C82">
            <w:pPr>
              <w:pStyle w:val="Paragraphedeliste"/>
              <w:rPr>
                <w:rFonts w:asciiTheme="minorHAnsi" w:hAnsiTheme="minorHAnsi"/>
                <w:bCs/>
                <w:sz w:val="20"/>
                <w:szCs w:val="20"/>
              </w:rPr>
            </w:pPr>
          </w:p>
          <w:p w14:paraId="67567195"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 xml:space="preserve">     De septembre à novembre 2021</w:t>
            </w:r>
          </w:p>
        </w:tc>
      </w:tr>
      <w:tr w:rsidR="00644C82" w:rsidRPr="00644C82" w14:paraId="5DBE5186" w14:textId="77777777" w:rsidTr="001A054C">
        <w:trPr>
          <w:jc w:val="center"/>
        </w:trPr>
        <w:tc>
          <w:tcPr>
            <w:tcW w:w="5665" w:type="dxa"/>
            <w:shd w:val="clear" w:color="auto" w:fill="auto"/>
          </w:tcPr>
          <w:p w14:paraId="76D880E3" w14:textId="77777777" w:rsidR="00644C82" w:rsidRPr="00644C82" w:rsidRDefault="00644C82" w:rsidP="00644C82">
            <w:pPr>
              <w:pStyle w:val="Paragraphedeliste"/>
              <w:rPr>
                <w:rFonts w:asciiTheme="minorHAnsi" w:hAnsiTheme="minorHAnsi"/>
                <w:bCs/>
                <w:sz w:val="20"/>
                <w:szCs w:val="20"/>
              </w:rPr>
            </w:pPr>
          </w:p>
          <w:p w14:paraId="6AD579BA"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Analyse de l’éligibilité des</w:t>
            </w:r>
          </w:p>
          <w:p w14:paraId="1AABB8C1"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 xml:space="preserve">demandes </w:t>
            </w:r>
          </w:p>
        </w:tc>
        <w:tc>
          <w:tcPr>
            <w:tcW w:w="2835" w:type="dxa"/>
            <w:shd w:val="clear" w:color="auto" w:fill="auto"/>
          </w:tcPr>
          <w:p w14:paraId="48DB720B" w14:textId="77777777" w:rsidR="00644C82" w:rsidRPr="00644C82" w:rsidRDefault="00644C82" w:rsidP="00644C82">
            <w:pPr>
              <w:pStyle w:val="Paragraphedeliste"/>
              <w:rPr>
                <w:rFonts w:asciiTheme="minorHAnsi" w:hAnsiTheme="minorHAnsi"/>
                <w:bCs/>
                <w:sz w:val="20"/>
                <w:szCs w:val="20"/>
              </w:rPr>
            </w:pPr>
          </w:p>
          <w:p w14:paraId="25B2F719"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Décembre 2021 / janvier 2022</w:t>
            </w:r>
          </w:p>
        </w:tc>
      </w:tr>
      <w:tr w:rsidR="00644C82" w:rsidRPr="00644C82" w14:paraId="55D0997B" w14:textId="77777777" w:rsidTr="001A054C">
        <w:trPr>
          <w:jc w:val="center"/>
        </w:trPr>
        <w:tc>
          <w:tcPr>
            <w:tcW w:w="5665" w:type="dxa"/>
            <w:shd w:val="clear" w:color="auto" w:fill="auto"/>
          </w:tcPr>
          <w:p w14:paraId="694A5A8B" w14:textId="77777777" w:rsidR="00644C82" w:rsidRPr="00644C82" w:rsidRDefault="00644C82" w:rsidP="00644C82">
            <w:pPr>
              <w:pStyle w:val="Paragraphedeliste"/>
              <w:rPr>
                <w:rFonts w:asciiTheme="minorHAnsi" w:hAnsiTheme="minorHAnsi"/>
                <w:bCs/>
                <w:sz w:val="20"/>
                <w:szCs w:val="20"/>
              </w:rPr>
            </w:pPr>
          </w:p>
          <w:p w14:paraId="648070AB"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 xml:space="preserve">Publication de la liste des projets éligibles au budget participatif </w:t>
            </w:r>
          </w:p>
        </w:tc>
        <w:tc>
          <w:tcPr>
            <w:tcW w:w="2835" w:type="dxa"/>
            <w:vMerge w:val="restart"/>
            <w:shd w:val="clear" w:color="auto" w:fill="auto"/>
            <w:vAlign w:val="center"/>
          </w:tcPr>
          <w:p w14:paraId="2E6F38B9" w14:textId="77777777" w:rsidR="00644C82" w:rsidRPr="00644C82" w:rsidRDefault="00644C82" w:rsidP="00644C82">
            <w:pPr>
              <w:pStyle w:val="Paragraphedeliste"/>
              <w:rPr>
                <w:rFonts w:asciiTheme="minorHAnsi" w:hAnsiTheme="minorHAnsi"/>
                <w:bCs/>
                <w:sz w:val="20"/>
                <w:szCs w:val="20"/>
              </w:rPr>
            </w:pPr>
          </w:p>
          <w:p w14:paraId="7BDFDA8F"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Février / Mars 2022</w:t>
            </w:r>
          </w:p>
        </w:tc>
      </w:tr>
      <w:tr w:rsidR="00644C82" w:rsidRPr="00644C82" w14:paraId="2853492D" w14:textId="77777777" w:rsidTr="001A054C">
        <w:trPr>
          <w:jc w:val="center"/>
        </w:trPr>
        <w:tc>
          <w:tcPr>
            <w:tcW w:w="5665" w:type="dxa"/>
            <w:shd w:val="clear" w:color="auto" w:fill="auto"/>
          </w:tcPr>
          <w:p w14:paraId="3E9CF580" w14:textId="77777777" w:rsidR="00644C82" w:rsidRPr="00644C82" w:rsidRDefault="00644C82" w:rsidP="00644C82">
            <w:pPr>
              <w:pStyle w:val="Paragraphedeliste"/>
              <w:rPr>
                <w:rFonts w:asciiTheme="minorHAnsi" w:hAnsiTheme="minorHAnsi"/>
                <w:bCs/>
                <w:sz w:val="20"/>
                <w:szCs w:val="20"/>
              </w:rPr>
            </w:pPr>
          </w:p>
          <w:p w14:paraId="268305F8"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Campagne de promotion des candidatures</w:t>
            </w:r>
          </w:p>
          <w:p w14:paraId="0B88C61A" w14:textId="77777777" w:rsidR="00644C82" w:rsidRPr="00644C82" w:rsidRDefault="00644C82" w:rsidP="00644C82">
            <w:pPr>
              <w:pStyle w:val="Paragraphedeliste"/>
              <w:rPr>
                <w:rFonts w:asciiTheme="minorHAnsi" w:hAnsiTheme="minorHAnsi"/>
                <w:bCs/>
                <w:sz w:val="20"/>
                <w:szCs w:val="20"/>
              </w:rPr>
            </w:pPr>
          </w:p>
        </w:tc>
        <w:tc>
          <w:tcPr>
            <w:tcW w:w="2835" w:type="dxa"/>
            <w:vMerge/>
            <w:shd w:val="clear" w:color="auto" w:fill="auto"/>
          </w:tcPr>
          <w:p w14:paraId="1924801B" w14:textId="77777777" w:rsidR="00644C82" w:rsidRPr="00644C82" w:rsidRDefault="00644C82" w:rsidP="00644C82">
            <w:pPr>
              <w:pStyle w:val="Paragraphedeliste"/>
              <w:rPr>
                <w:rFonts w:asciiTheme="minorHAnsi" w:hAnsiTheme="minorHAnsi"/>
                <w:bCs/>
                <w:sz w:val="20"/>
                <w:szCs w:val="20"/>
              </w:rPr>
            </w:pPr>
          </w:p>
        </w:tc>
      </w:tr>
      <w:tr w:rsidR="00644C82" w:rsidRPr="00644C82" w14:paraId="363FA750" w14:textId="77777777" w:rsidTr="001A054C">
        <w:trPr>
          <w:jc w:val="center"/>
        </w:trPr>
        <w:tc>
          <w:tcPr>
            <w:tcW w:w="5665" w:type="dxa"/>
            <w:shd w:val="clear" w:color="auto" w:fill="auto"/>
          </w:tcPr>
          <w:p w14:paraId="1E2B141F" w14:textId="77777777" w:rsidR="00644C82" w:rsidRPr="00644C82" w:rsidRDefault="00644C82" w:rsidP="00644C82">
            <w:pPr>
              <w:pStyle w:val="Paragraphedeliste"/>
              <w:rPr>
                <w:rFonts w:asciiTheme="minorHAnsi" w:hAnsiTheme="minorHAnsi"/>
                <w:bCs/>
                <w:sz w:val="20"/>
                <w:szCs w:val="20"/>
              </w:rPr>
            </w:pPr>
          </w:p>
          <w:p w14:paraId="75AFBBC1"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Vote citoyen</w:t>
            </w:r>
          </w:p>
          <w:p w14:paraId="71C2DACA" w14:textId="77777777" w:rsidR="00644C82" w:rsidRPr="00644C82" w:rsidRDefault="00644C82" w:rsidP="00644C82">
            <w:pPr>
              <w:pStyle w:val="Paragraphedeliste"/>
              <w:rPr>
                <w:rFonts w:asciiTheme="minorHAnsi" w:hAnsiTheme="minorHAnsi"/>
                <w:bCs/>
                <w:sz w:val="20"/>
                <w:szCs w:val="20"/>
              </w:rPr>
            </w:pPr>
          </w:p>
        </w:tc>
        <w:tc>
          <w:tcPr>
            <w:tcW w:w="2835" w:type="dxa"/>
            <w:vMerge/>
            <w:shd w:val="clear" w:color="auto" w:fill="auto"/>
          </w:tcPr>
          <w:p w14:paraId="5B506500" w14:textId="77777777" w:rsidR="00644C82" w:rsidRPr="00644C82" w:rsidRDefault="00644C82" w:rsidP="00644C82">
            <w:pPr>
              <w:pStyle w:val="Paragraphedeliste"/>
              <w:rPr>
                <w:rFonts w:asciiTheme="minorHAnsi" w:hAnsiTheme="minorHAnsi"/>
                <w:bCs/>
                <w:sz w:val="20"/>
                <w:szCs w:val="20"/>
              </w:rPr>
            </w:pPr>
          </w:p>
        </w:tc>
      </w:tr>
      <w:tr w:rsidR="00644C82" w:rsidRPr="00644C82" w14:paraId="415961CE" w14:textId="77777777" w:rsidTr="001A054C">
        <w:trPr>
          <w:jc w:val="center"/>
        </w:trPr>
        <w:tc>
          <w:tcPr>
            <w:tcW w:w="5665" w:type="dxa"/>
            <w:shd w:val="clear" w:color="auto" w:fill="auto"/>
          </w:tcPr>
          <w:p w14:paraId="43027AA2" w14:textId="77777777" w:rsidR="00644C82" w:rsidRPr="00644C82" w:rsidRDefault="00644C82" w:rsidP="00644C82">
            <w:pPr>
              <w:pStyle w:val="Paragraphedeliste"/>
              <w:rPr>
                <w:rFonts w:asciiTheme="minorHAnsi" w:hAnsiTheme="minorHAnsi"/>
                <w:bCs/>
                <w:sz w:val="20"/>
                <w:szCs w:val="20"/>
              </w:rPr>
            </w:pPr>
          </w:p>
          <w:p w14:paraId="51277922" w14:textId="77777777"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Attribution des aides au titre du budget participatif</w:t>
            </w:r>
          </w:p>
          <w:p w14:paraId="725EF6D9" w14:textId="77777777" w:rsidR="00644C82" w:rsidRPr="00644C82" w:rsidRDefault="00644C82" w:rsidP="00644C82">
            <w:pPr>
              <w:pStyle w:val="Paragraphedeliste"/>
              <w:rPr>
                <w:rFonts w:asciiTheme="minorHAnsi" w:hAnsiTheme="minorHAnsi"/>
                <w:bCs/>
                <w:sz w:val="20"/>
                <w:szCs w:val="20"/>
              </w:rPr>
            </w:pPr>
          </w:p>
        </w:tc>
        <w:tc>
          <w:tcPr>
            <w:tcW w:w="2835" w:type="dxa"/>
            <w:shd w:val="clear" w:color="auto" w:fill="auto"/>
          </w:tcPr>
          <w:p w14:paraId="4030D972" w14:textId="77777777" w:rsidR="00644C82" w:rsidRPr="00644C82" w:rsidRDefault="00644C82" w:rsidP="00644C82">
            <w:pPr>
              <w:pStyle w:val="Paragraphedeliste"/>
              <w:rPr>
                <w:rFonts w:asciiTheme="minorHAnsi" w:hAnsiTheme="minorHAnsi"/>
                <w:bCs/>
                <w:sz w:val="20"/>
                <w:szCs w:val="20"/>
              </w:rPr>
            </w:pPr>
          </w:p>
          <w:p w14:paraId="2D12B292" w14:textId="6B26D3AA" w:rsidR="00644C82" w:rsidRPr="00644C82" w:rsidRDefault="00644C82" w:rsidP="00644C82">
            <w:pPr>
              <w:pStyle w:val="Paragraphedeliste"/>
              <w:rPr>
                <w:rFonts w:asciiTheme="minorHAnsi" w:hAnsiTheme="minorHAnsi"/>
                <w:bCs/>
                <w:sz w:val="20"/>
                <w:szCs w:val="20"/>
              </w:rPr>
            </w:pPr>
            <w:r w:rsidRPr="00644C82">
              <w:rPr>
                <w:rFonts w:asciiTheme="minorHAnsi" w:hAnsiTheme="minorHAnsi"/>
                <w:bCs/>
                <w:sz w:val="20"/>
                <w:szCs w:val="20"/>
              </w:rPr>
              <w:t xml:space="preserve">Premier </w:t>
            </w:r>
            <w:r w:rsidR="003A1B21">
              <w:rPr>
                <w:rFonts w:asciiTheme="minorHAnsi" w:hAnsiTheme="minorHAnsi"/>
                <w:bCs/>
                <w:sz w:val="20"/>
                <w:szCs w:val="20"/>
              </w:rPr>
              <w:t>semestre</w:t>
            </w:r>
            <w:bookmarkStart w:id="0" w:name="_GoBack"/>
            <w:bookmarkEnd w:id="0"/>
            <w:r w:rsidRPr="00644C82">
              <w:rPr>
                <w:rFonts w:asciiTheme="minorHAnsi" w:hAnsiTheme="minorHAnsi"/>
                <w:bCs/>
                <w:sz w:val="20"/>
                <w:szCs w:val="20"/>
              </w:rPr>
              <w:t xml:space="preserve"> 2022</w:t>
            </w:r>
          </w:p>
        </w:tc>
      </w:tr>
    </w:tbl>
    <w:p w14:paraId="1D0A02B7" w14:textId="77777777" w:rsidR="00644C82" w:rsidRPr="00644C82" w:rsidRDefault="00644C82" w:rsidP="00644C82">
      <w:pPr>
        <w:pStyle w:val="Paragraphedeliste"/>
        <w:ind w:left="0"/>
        <w:rPr>
          <w:rFonts w:asciiTheme="minorHAnsi" w:hAnsiTheme="minorHAnsi"/>
          <w:bCs/>
          <w:sz w:val="20"/>
          <w:szCs w:val="20"/>
        </w:rPr>
      </w:pPr>
    </w:p>
    <w:p w14:paraId="2416E905" w14:textId="77777777" w:rsidR="00644C82" w:rsidRDefault="00644C82" w:rsidP="00644C82">
      <w:pPr>
        <w:pStyle w:val="Paragraphedeliste"/>
        <w:ind w:left="0"/>
        <w:rPr>
          <w:rFonts w:asciiTheme="minorHAnsi" w:hAnsiTheme="minorHAnsi"/>
          <w:b/>
          <w:bCs/>
        </w:rPr>
      </w:pPr>
    </w:p>
    <w:p w14:paraId="1DF623AF" w14:textId="77777777" w:rsidR="00AB1391" w:rsidRPr="00A80D7A" w:rsidRDefault="00AB1391" w:rsidP="00CD74E0">
      <w:pPr>
        <w:jc w:val="center"/>
        <w:rPr>
          <w:rFonts w:asciiTheme="minorHAnsi" w:hAnsiTheme="minorHAnsi"/>
        </w:rPr>
      </w:pPr>
    </w:p>
    <w:sectPr w:rsidR="00AB1391" w:rsidRPr="00A80D7A" w:rsidSect="001B1596">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FCDE" w14:textId="77777777" w:rsidR="008A5BCD" w:rsidRDefault="008A5BCD" w:rsidP="00B83EF0">
      <w:pPr>
        <w:spacing w:after="0" w:line="240" w:lineRule="auto"/>
      </w:pPr>
      <w:r>
        <w:separator/>
      </w:r>
    </w:p>
  </w:endnote>
  <w:endnote w:type="continuationSeparator" w:id="0">
    <w:p w14:paraId="2EAF21A3" w14:textId="77777777" w:rsidR="008A5BCD" w:rsidRDefault="008A5BCD" w:rsidP="00B8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8C8C8C" w:themeColor="background1" w:themeShade="8C"/>
        <w:sz w:val="16"/>
        <w:szCs w:val="16"/>
      </w:rPr>
      <w:alias w:val="Société"/>
      <w:id w:val="270665196"/>
      <w:placeholder>
        <w:docPart w:val="8F9270AD17BE4E2FA5BC3081BCB9486D"/>
      </w:placeholder>
      <w:dataBinding w:prefixMappings="xmlns:ns0='http://schemas.openxmlformats.org/officeDocument/2006/extended-properties'" w:xpath="/ns0:Properties[1]/ns0:Company[1]" w:storeItemID="{6668398D-A668-4E3E-A5EB-62B293D839F1}"/>
      <w:text/>
    </w:sdtPr>
    <w:sdtEndPr/>
    <w:sdtContent>
      <w:p w14:paraId="0E4FE94F" w14:textId="77777777" w:rsidR="00050946" w:rsidRPr="00050946" w:rsidRDefault="008A368C">
        <w:pPr>
          <w:pStyle w:val="Pieddepage"/>
          <w:pBdr>
            <w:top w:val="single" w:sz="24" w:space="5" w:color="9BBB59" w:themeColor="accent3"/>
          </w:pBdr>
          <w:jc w:val="right"/>
          <w:rPr>
            <w:i/>
            <w:iCs/>
            <w:color w:val="8C8C8C" w:themeColor="background1" w:themeShade="8C"/>
            <w:sz w:val="16"/>
            <w:szCs w:val="16"/>
          </w:rPr>
        </w:pPr>
        <w:r w:rsidRPr="00050946">
          <w:rPr>
            <w:i/>
            <w:iCs/>
            <w:color w:val="8C8C8C" w:themeColor="background1" w:themeShade="8C"/>
            <w:sz w:val="16"/>
            <w:szCs w:val="16"/>
          </w:rPr>
          <w:t xml:space="preserve">Budget Participatif Citoyen – </w:t>
        </w:r>
        <w:r>
          <w:rPr>
            <w:i/>
            <w:iCs/>
            <w:color w:val="8C8C8C" w:themeColor="background1" w:themeShade="8C"/>
            <w:sz w:val="16"/>
            <w:szCs w:val="16"/>
          </w:rPr>
          <w:t xml:space="preserve">L’Occitanie ouverte sur le monde </w:t>
        </w:r>
        <w:r w:rsidRPr="00050946">
          <w:rPr>
            <w:i/>
            <w:iCs/>
            <w:color w:val="8C8C8C" w:themeColor="background1" w:themeShade="8C"/>
            <w:sz w:val="16"/>
            <w:szCs w:val="16"/>
          </w:rPr>
          <w:t xml:space="preserve"> – Règlement – V20</w:t>
        </w:r>
        <w:r w:rsidR="00F34683">
          <w:rPr>
            <w:i/>
            <w:iCs/>
            <w:color w:val="8C8C8C" w:themeColor="background1" w:themeShade="8C"/>
            <w:sz w:val="16"/>
            <w:szCs w:val="16"/>
          </w:rPr>
          <w:t>21</w:t>
        </w:r>
        <w:r w:rsidRPr="00050946">
          <w:rPr>
            <w:i/>
            <w:iCs/>
            <w:color w:val="8C8C8C" w:themeColor="background1" w:themeShade="8C"/>
            <w:sz w:val="16"/>
            <w:szCs w:val="16"/>
          </w:rPr>
          <w:t>/</w:t>
        </w:r>
        <w:r>
          <w:rPr>
            <w:i/>
            <w:iCs/>
            <w:color w:val="8C8C8C" w:themeColor="background1" w:themeShade="8C"/>
            <w:sz w:val="16"/>
            <w:szCs w:val="16"/>
          </w:rPr>
          <w:t>0</w:t>
        </w:r>
        <w:r w:rsidR="00F34683">
          <w:rPr>
            <w:i/>
            <w:iCs/>
            <w:color w:val="8C8C8C" w:themeColor="background1" w:themeShade="8C"/>
            <w:sz w:val="16"/>
            <w:szCs w:val="16"/>
          </w:rPr>
          <w:t>2/18</w:t>
        </w:r>
      </w:p>
    </w:sdtContent>
  </w:sdt>
  <w:p w14:paraId="2AB63BD7" w14:textId="77777777" w:rsidR="00B83EF0" w:rsidRPr="00050946" w:rsidRDefault="00B83EF0" w:rsidP="002B4F40">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EBE3" w14:textId="77777777" w:rsidR="008A5BCD" w:rsidRDefault="008A5BCD" w:rsidP="00B83EF0">
      <w:pPr>
        <w:spacing w:after="0" w:line="240" w:lineRule="auto"/>
      </w:pPr>
      <w:r>
        <w:separator/>
      </w:r>
    </w:p>
  </w:footnote>
  <w:footnote w:type="continuationSeparator" w:id="0">
    <w:p w14:paraId="5EB94037" w14:textId="77777777" w:rsidR="008A5BCD" w:rsidRDefault="008A5BCD" w:rsidP="00B8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01B"/>
    <w:multiLevelType w:val="hybridMultilevel"/>
    <w:tmpl w:val="D252201C"/>
    <w:lvl w:ilvl="0" w:tplc="C7D6E4AA">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EF14EE"/>
    <w:multiLevelType w:val="hybridMultilevel"/>
    <w:tmpl w:val="6158E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C70E5"/>
    <w:multiLevelType w:val="hybridMultilevel"/>
    <w:tmpl w:val="ECECD180"/>
    <w:lvl w:ilvl="0" w:tplc="04E064A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F7B2E"/>
    <w:multiLevelType w:val="hybridMultilevel"/>
    <w:tmpl w:val="DF64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75E38"/>
    <w:multiLevelType w:val="hybridMultilevel"/>
    <w:tmpl w:val="860849B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15:restartNumberingAfterBreak="0">
    <w:nsid w:val="2C986E49"/>
    <w:multiLevelType w:val="hybridMultilevel"/>
    <w:tmpl w:val="FAC04222"/>
    <w:lvl w:ilvl="0" w:tplc="78D0555C">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FE17D4"/>
    <w:multiLevelType w:val="hybridMultilevel"/>
    <w:tmpl w:val="E95645EC"/>
    <w:lvl w:ilvl="0" w:tplc="C2E09B1C">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33DC9"/>
    <w:multiLevelType w:val="hybridMultilevel"/>
    <w:tmpl w:val="08841C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0DB5B04"/>
    <w:multiLevelType w:val="multilevel"/>
    <w:tmpl w:val="F4DE8C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F254C2"/>
    <w:multiLevelType w:val="hybridMultilevel"/>
    <w:tmpl w:val="D19E2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DDA2F4E"/>
    <w:multiLevelType w:val="hybridMultilevel"/>
    <w:tmpl w:val="52840634"/>
    <w:lvl w:ilvl="0" w:tplc="E558026C">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A4659E"/>
    <w:multiLevelType w:val="hybridMultilevel"/>
    <w:tmpl w:val="B30EC814"/>
    <w:lvl w:ilvl="0" w:tplc="E9E47206">
      <w:start w:val="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37811E0"/>
    <w:multiLevelType w:val="hybridMultilevel"/>
    <w:tmpl w:val="F6B8BBBE"/>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FA1EBF"/>
    <w:multiLevelType w:val="hybridMultilevel"/>
    <w:tmpl w:val="0A42FA8C"/>
    <w:lvl w:ilvl="0" w:tplc="60BA502C">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FD01651"/>
    <w:multiLevelType w:val="hybridMultilevel"/>
    <w:tmpl w:val="661007C2"/>
    <w:lvl w:ilvl="0" w:tplc="60BA502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1"/>
  </w:num>
  <w:num w:numId="6">
    <w:abstractNumId w:val="0"/>
  </w:num>
  <w:num w:numId="7">
    <w:abstractNumId w:val="12"/>
  </w:num>
  <w:num w:numId="8">
    <w:abstractNumId w:val="5"/>
  </w:num>
  <w:num w:numId="9">
    <w:abstractNumId w:val="1"/>
  </w:num>
  <w:num w:numId="10">
    <w:abstractNumId w:val="9"/>
  </w:num>
  <w:num w:numId="11">
    <w:abstractNumId w:val="13"/>
  </w:num>
  <w:num w:numId="12">
    <w:abstractNumId w:val="7"/>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BE1"/>
    <w:rsid w:val="000030BA"/>
    <w:rsid w:val="00021298"/>
    <w:rsid w:val="000337C7"/>
    <w:rsid w:val="0004258D"/>
    <w:rsid w:val="00050946"/>
    <w:rsid w:val="00060D08"/>
    <w:rsid w:val="000659E8"/>
    <w:rsid w:val="000A5A03"/>
    <w:rsid w:val="000A71CE"/>
    <w:rsid w:val="000B5544"/>
    <w:rsid w:val="000B60EA"/>
    <w:rsid w:val="000E6BD9"/>
    <w:rsid w:val="000F2F1D"/>
    <w:rsid w:val="00102602"/>
    <w:rsid w:val="001114D4"/>
    <w:rsid w:val="00114397"/>
    <w:rsid w:val="00134EB9"/>
    <w:rsid w:val="00136E58"/>
    <w:rsid w:val="00141E6D"/>
    <w:rsid w:val="0015172E"/>
    <w:rsid w:val="001833DB"/>
    <w:rsid w:val="001B1596"/>
    <w:rsid w:val="001B4418"/>
    <w:rsid w:val="001D297C"/>
    <w:rsid w:val="002179BA"/>
    <w:rsid w:val="0023018A"/>
    <w:rsid w:val="00252A56"/>
    <w:rsid w:val="00261C01"/>
    <w:rsid w:val="00276739"/>
    <w:rsid w:val="002B4F40"/>
    <w:rsid w:val="002B6C9F"/>
    <w:rsid w:val="003015A9"/>
    <w:rsid w:val="00302806"/>
    <w:rsid w:val="00316449"/>
    <w:rsid w:val="0032372D"/>
    <w:rsid w:val="003449F5"/>
    <w:rsid w:val="0035328A"/>
    <w:rsid w:val="00371B19"/>
    <w:rsid w:val="0038096F"/>
    <w:rsid w:val="00387C7D"/>
    <w:rsid w:val="00390456"/>
    <w:rsid w:val="00391434"/>
    <w:rsid w:val="00397866"/>
    <w:rsid w:val="003A1B21"/>
    <w:rsid w:val="003A6C06"/>
    <w:rsid w:val="003B0C4B"/>
    <w:rsid w:val="003B4D1E"/>
    <w:rsid w:val="003C7C90"/>
    <w:rsid w:val="003E1405"/>
    <w:rsid w:val="003E7EE1"/>
    <w:rsid w:val="00405058"/>
    <w:rsid w:val="00425D08"/>
    <w:rsid w:val="00442DFF"/>
    <w:rsid w:val="004551B7"/>
    <w:rsid w:val="00461B38"/>
    <w:rsid w:val="004642FA"/>
    <w:rsid w:val="00470081"/>
    <w:rsid w:val="00481132"/>
    <w:rsid w:val="0049351E"/>
    <w:rsid w:val="004A02A9"/>
    <w:rsid w:val="004A2444"/>
    <w:rsid w:val="004A3452"/>
    <w:rsid w:val="004B4004"/>
    <w:rsid w:val="004B6796"/>
    <w:rsid w:val="004D6B2B"/>
    <w:rsid w:val="004E3BA3"/>
    <w:rsid w:val="004E55EE"/>
    <w:rsid w:val="004E5C35"/>
    <w:rsid w:val="00501B45"/>
    <w:rsid w:val="00501C73"/>
    <w:rsid w:val="0050555F"/>
    <w:rsid w:val="005137FF"/>
    <w:rsid w:val="005460A0"/>
    <w:rsid w:val="0056128E"/>
    <w:rsid w:val="00586AC9"/>
    <w:rsid w:val="00592F13"/>
    <w:rsid w:val="00593D17"/>
    <w:rsid w:val="00595A0B"/>
    <w:rsid w:val="005E11C2"/>
    <w:rsid w:val="00603037"/>
    <w:rsid w:val="00613EDA"/>
    <w:rsid w:val="00625082"/>
    <w:rsid w:val="006301FE"/>
    <w:rsid w:val="00644C82"/>
    <w:rsid w:val="00655DF2"/>
    <w:rsid w:val="0065774B"/>
    <w:rsid w:val="00664DE3"/>
    <w:rsid w:val="00671A86"/>
    <w:rsid w:val="0067382A"/>
    <w:rsid w:val="00673CD7"/>
    <w:rsid w:val="00674CAA"/>
    <w:rsid w:val="00685096"/>
    <w:rsid w:val="00687A4F"/>
    <w:rsid w:val="006A533D"/>
    <w:rsid w:val="006B2524"/>
    <w:rsid w:val="006C4D15"/>
    <w:rsid w:val="006D59F3"/>
    <w:rsid w:val="006D79C4"/>
    <w:rsid w:val="0072655F"/>
    <w:rsid w:val="0076210B"/>
    <w:rsid w:val="00762443"/>
    <w:rsid w:val="00766E0F"/>
    <w:rsid w:val="007971B2"/>
    <w:rsid w:val="007C493C"/>
    <w:rsid w:val="007D4715"/>
    <w:rsid w:val="007D743A"/>
    <w:rsid w:val="007D7B52"/>
    <w:rsid w:val="0083146B"/>
    <w:rsid w:val="00840A3D"/>
    <w:rsid w:val="0085033A"/>
    <w:rsid w:val="008627DA"/>
    <w:rsid w:val="00867A8D"/>
    <w:rsid w:val="008706A9"/>
    <w:rsid w:val="00877820"/>
    <w:rsid w:val="008A368C"/>
    <w:rsid w:val="008A5BCD"/>
    <w:rsid w:val="008B3381"/>
    <w:rsid w:val="008C4DD0"/>
    <w:rsid w:val="008D07E2"/>
    <w:rsid w:val="008D1D1F"/>
    <w:rsid w:val="008F278E"/>
    <w:rsid w:val="008F70A1"/>
    <w:rsid w:val="00907338"/>
    <w:rsid w:val="00951FC1"/>
    <w:rsid w:val="009532A9"/>
    <w:rsid w:val="00953A1D"/>
    <w:rsid w:val="009621FF"/>
    <w:rsid w:val="00970B76"/>
    <w:rsid w:val="009A16E4"/>
    <w:rsid w:val="009A5592"/>
    <w:rsid w:val="009A5712"/>
    <w:rsid w:val="009A641B"/>
    <w:rsid w:val="009B03DE"/>
    <w:rsid w:val="009B05F1"/>
    <w:rsid w:val="009D57E1"/>
    <w:rsid w:val="009D7F96"/>
    <w:rsid w:val="009E750B"/>
    <w:rsid w:val="009F36EC"/>
    <w:rsid w:val="00A02918"/>
    <w:rsid w:val="00A138E9"/>
    <w:rsid w:val="00A40E13"/>
    <w:rsid w:val="00A4325B"/>
    <w:rsid w:val="00A47A1C"/>
    <w:rsid w:val="00A5006C"/>
    <w:rsid w:val="00A61D83"/>
    <w:rsid w:val="00A64B8D"/>
    <w:rsid w:val="00A72799"/>
    <w:rsid w:val="00A80D7A"/>
    <w:rsid w:val="00A92CA0"/>
    <w:rsid w:val="00A97DB1"/>
    <w:rsid w:val="00AA03DB"/>
    <w:rsid w:val="00AB1391"/>
    <w:rsid w:val="00AC09EF"/>
    <w:rsid w:val="00AD01AD"/>
    <w:rsid w:val="00AD45ED"/>
    <w:rsid w:val="00AD7BE1"/>
    <w:rsid w:val="00AE4260"/>
    <w:rsid w:val="00B039BF"/>
    <w:rsid w:val="00B362AA"/>
    <w:rsid w:val="00B46121"/>
    <w:rsid w:val="00B614B5"/>
    <w:rsid w:val="00B75C7A"/>
    <w:rsid w:val="00B77078"/>
    <w:rsid w:val="00B83EF0"/>
    <w:rsid w:val="00B917E3"/>
    <w:rsid w:val="00BB5B43"/>
    <w:rsid w:val="00BC1612"/>
    <w:rsid w:val="00BD0FC8"/>
    <w:rsid w:val="00BD4244"/>
    <w:rsid w:val="00BD5B93"/>
    <w:rsid w:val="00BE1995"/>
    <w:rsid w:val="00BF3894"/>
    <w:rsid w:val="00C51ADE"/>
    <w:rsid w:val="00C86978"/>
    <w:rsid w:val="00C901DB"/>
    <w:rsid w:val="00C94DC2"/>
    <w:rsid w:val="00CA4BAF"/>
    <w:rsid w:val="00CA5464"/>
    <w:rsid w:val="00CB07B3"/>
    <w:rsid w:val="00CB48B9"/>
    <w:rsid w:val="00CD5A01"/>
    <w:rsid w:val="00CD74E0"/>
    <w:rsid w:val="00CE26FA"/>
    <w:rsid w:val="00CF6311"/>
    <w:rsid w:val="00D0250C"/>
    <w:rsid w:val="00D15302"/>
    <w:rsid w:val="00D439C7"/>
    <w:rsid w:val="00D44638"/>
    <w:rsid w:val="00D601CF"/>
    <w:rsid w:val="00D60330"/>
    <w:rsid w:val="00D85248"/>
    <w:rsid w:val="00D96403"/>
    <w:rsid w:val="00DA0B2C"/>
    <w:rsid w:val="00DE29C5"/>
    <w:rsid w:val="00DE3D81"/>
    <w:rsid w:val="00DF0683"/>
    <w:rsid w:val="00E12C42"/>
    <w:rsid w:val="00E14215"/>
    <w:rsid w:val="00E155BF"/>
    <w:rsid w:val="00E3768F"/>
    <w:rsid w:val="00E46A1A"/>
    <w:rsid w:val="00E53E18"/>
    <w:rsid w:val="00E85A73"/>
    <w:rsid w:val="00E85BC6"/>
    <w:rsid w:val="00E908F3"/>
    <w:rsid w:val="00E973FC"/>
    <w:rsid w:val="00EB6FC1"/>
    <w:rsid w:val="00EC1BDB"/>
    <w:rsid w:val="00ED5376"/>
    <w:rsid w:val="00EF14E1"/>
    <w:rsid w:val="00F03B76"/>
    <w:rsid w:val="00F05A2B"/>
    <w:rsid w:val="00F34683"/>
    <w:rsid w:val="00F51A3C"/>
    <w:rsid w:val="00F5697F"/>
    <w:rsid w:val="00F60CE9"/>
    <w:rsid w:val="00F81E29"/>
    <w:rsid w:val="00FA1BED"/>
    <w:rsid w:val="00FD3DB4"/>
    <w:rsid w:val="00FE2607"/>
    <w:rsid w:val="00FF5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A1ACB"/>
  <w15:docId w15:val="{4D18996C-8F31-49B8-A517-3F188F54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BE1"/>
    <w:pPr>
      <w:ind w:left="720"/>
      <w:contextualSpacing/>
    </w:pPr>
  </w:style>
  <w:style w:type="character" w:styleId="Lienhypertexte">
    <w:name w:val="Hyperlink"/>
    <w:basedOn w:val="Policepardfaut"/>
    <w:uiPriority w:val="99"/>
    <w:unhideWhenUsed/>
    <w:rsid w:val="003A6C06"/>
    <w:rPr>
      <w:b w:val="0"/>
      <w:bCs w:val="0"/>
      <w:strike w:val="0"/>
      <w:dstrike w:val="0"/>
      <w:color w:val="E30042"/>
      <w:u w:val="none"/>
      <w:effect w:val="none"/>
      <w:shd w:val="clear" w:color="auto" w:fill="auto"/>
    </w:rPr>
  </w:style>
  <w:style w:type="table" w:styleId="Grilledutableau">
    <w:name w:val="Table Grid"/>
    <w:basedOn w:val="TableauNormal"/>
    <w:uiPriority w:val="59"/>
    <w:rsid w:val="000B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655F"/>
    <w:rPr>
      <w:sz w:val="16"/>
      <w:szCs w:val="16"/>
    </w:rPr>
  </w:style>
  <w:style w:type="paragraph" w:styleId="Commentaire">
    <w:name w:val="annotation text"/>
    <w:basedOn w:val="Normal"/>
    <w:link w:val="CommentaireCar"/>
    <w:uiPriority w:val="99"/>
    <w:semiHidden/>
    <w:unhideWhenUsed/>
    <w:rsid w:val="0072655F"/>
    <w:pPr>
      <w:spacing w:line="240" w:lineRule="auto"/>
    </w:pPr>
    <w:rPr>
      <w:sz w:val="20"/>
      <w:szCs w:val="20"/>
    </w:rPr>
  </w:style>
  <w:style w:type="character" w:customStyle="1" w:styleId="CommentaireCar">
    <w:name w:val="Commentaire Car"/>
    <w:basedOn w:val="Policepardfaut"/>
    <w:link w:val="Commentaire"/>
    <w:uiPriority w:val="99"/>
    <w:semiHidden/>
    <w:rsid w:val="0072655F"/>
    <w:rPr>
      <w:sz w:val="20"/>
      <w:szCs w:val="20"/>
    </w:rPr>
  </w:style>
  <w:style w:type="paragraph" w:styleId="Objetducommentaire">
    <w:name w:val="annotation subject"/>
    <w:basedOn w:val="Commentaire"/>
    <w:next w:val="Commentaire"/>
    <w:link w:val="ObjetducommentaireCar"/>
    <w:uiPriority w:val="99"/>
    <w:semiHidden/>
    <w:unhideWhenUsed/>
    <w:rsid w:val="0072655F"/>
    <w:rPr>
      <w:b/>
      <w:bCs/>
    </w:rPr>
  </w:style>
  <w:style w:type="character" w:customStyle="1" w:styleId="ObjetducommentaireCar">
    <w:name w:val="Objet du commentaire Car"/>
    <w:basedOn w:val="CommentaireCar"/>
    <w:link w:val="Objetducommentaire"/>
    <w:uiPriority w:val="99"/>
    <w:semiHidden/>
    <w:rsid w:val="0072655F"/>
    <w:rPr>
      <w:b/>
      <w:bCs/>
      <w:sz w:val="20"/>
      <w:szCs w:val="20"/>
    </w:rPr>
  </w:style>
  <w:style w:type="paragraph" w:styleId="Textedebulles">
    <w:name w:val="Balloon Text"/>
    <w:basedOn w:val="Normal"/>
    <w:link w:val="TextedebullesCar"/>
    <w:uiPriority w:val="99"/>
    <w:semiHidden/>
    <w:unhideWhenUsed/>
    <w:rsid w:val="00726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55F"/>
    <w:rPr>
      <w:rFonts w:ascii="Tahoma" w:hAnsi="Tahoma" w:cs="Tahoma"/>
      <w:sz w:val="16"/>
      <w:szCs w:val="16"/>
    </w:rPr>
  </w:style>
  <w:style w:type="paragraph" w:styleId="En-tte">
    <w:name w:val="header"/>
    <w:basedOn w:val="Normal"/>
    <w:link w:val="En-tteCar"/>
    <w:uiPriority w:val="99"/>
    <w:unhideWhenUsed/>
    <w:rsid w:val="00B83EF0"/>
    <w:pPr>
      <w:tabs>
        <w:tab w:val="center" w:pos="4536"/>
        <w:tab w:val="right" w:pos="9072"/>
      </w:tabs>
      <w:spacing w:after="0" w:line="240" w:lineRule="auto"/>
    </w:pPr>
  </w:style>
  <w:style w:type="character" w:customStyle="1" w:styleId="En-tteCar">
    <w:name w:val="En-tête Car"/>
    <w:basedOn w:val="Policepardfaut"/>
    <w:link w:val="En-tte"/>
    <w:uiPriority w:val="99"/>
    <w:rsid w:val="00B83EF0"/>
  </w:style>
  <w:style w:type="paragraph" w:styleId="Pieddepage">
    <w:name w:val="footer"/>
    <w:basedOn w:val="Normal"/>
    <w:link w:val="PieddepageCar"/>
    <w:uiPriority w:val="99"/>
    <w:unhideWhenUsed/>
    <w:rsid w:val="00B83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EF0"/>
  </w:style>
  <w:style w:type="character" w:customStyle="1" w:styleId="url">
    <w:name w:val="url"/>
    <w:basedOn w:val="Policepardfaut"/>
    <w:rsid w:val="00AB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1238">
      <w:bodyDiv w:val="1"/>
      <w:marLeft w:val="0"/>
      <w:marRight w:val="0"/>
      <w:marTop w:val="0"/>
      <w:marBottom w:val="0"/>
      <w:divBdr>
        <w:top w:val="none" w:sz="0" w:space="0" w:color="auto"/>
        <w:left w:val="none" w:sz="0" w:space="0" w:color="auto"/>
        <w:bottom w:val="none" w:sz="0" w:space="0" w:color="auto"/>
        <w:right w:val="none" w:sz="0" w:space="0" w:color="auto"/>
      </w:divBdr>
    </w:div>
    <w:div w:id="1095204330">
      <w:bodyDiv w:val="1"/>
      <w:marLeft w:val="0"/>
      <w:marRight w:val="0"/>
      <w:marTop w:val="0"/>
      <w:marBottom w:val="0"/>
      <w:divBdr>
        <w:top w:val="none" w:sz="0" w:space="0" w:color="auto"/>
        <w:left w:val="none" w:sz="0" w:space="0" w:color="auto"/>
        <w:bottom w:val="none" w:sz="0" w:space="0" w:color="auto"/>
        <w:right w:val="none" w:sz="0" w:space="0" w:color="auto"/>
      </w:divBdr>
    </w:div>
    <w:div w:id="19339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egioncitoyenn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region.fr/Proposer-un-evene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laregioncitoyenne.fr/" TargetMode="External"/><Relationship Id="rId4" Type="http://schemas.openxmlformats.org/officeDocument/2006/relationships/settings" Target="settings.xml"/><Relationship Id="rId9" Type="http://schemas.openxmlformats.org/officeDocument/2006/relationships/hyperlink" Target="https://www.laregioncitoyenne.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270AD17BE4E2FA5BC3081BCB9486D"/>
        <w:category>
          <w:name w:val="Général"/>
          <w:gallery w:val="placeholder"/>
        </w:category>
        <w:types>
          <w:type w:val="bbPlcHdr"/>
        </w:types>
        <w:behaviors>
          <w:behavior w:val="content"/>
        </w:behaviors>
        <w:guid w:val="{24930E1F-5E68-4798-BAA9-D32FB3E80D1C}"/>
      </w:docPartPr>
      <w:docPartBody>
        <w:p w:rsidR="00FB468A" w:rsidRDefault="009E0D21" w:rsidP="009E0D21">
          <w:pPr>
            <w:pStyle w:val="8F9270AD17BE4E2FA5BC3081BCB9486D"/>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D21"/>
    <w:rsid w:val="009E0D21"/>
    <w:rsid w:val="00F209FC"/>
    <w:rsid w:val="00FB4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F9270AD17BE4E2FA5BC3081BCB9486D">
    <w:name w:val="8F9270AD17BE4E2FA5BC3081BCB9486D"/>
    <w:rsid w:val="009E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7706-32F9-4407-8F9D-365ED338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Budget Participatif Citoyen – L’Occitanie ouverte sur le monde  – Règlement – V2021/02/18</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BAYCHE Valérie</dc:creator>
  <cp:lastModifiedBy>MOUSSU Dorothee</cp:lastModifiedBy>
  <cp:revision>9</cp:revision>
  <cp:lastPrinted>2019-09-18T09:34:00Z</cp:lastPrinted>
  <dcterms:created xsi:type="dcterms:W3CDTF">2020-05-07T09:26:00Z</dcterms:created>
  <dcterms:modified xsi:type="dcterms:W3CDTF">2021-04-16T16:09:00Z</dcterms:modified>
</cp:coreProperties>
</file>