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81" w:rsidRDefault="00154F05" w:rsidP="000C4481">
      <w:pPr>
        <w:spacing w:after="0" w:line="240" w:lineRule="auto"/>
        <w:rPr>
          <w:rFonts w:ascii="Arial" w:hAnsi="Arial" w:cs="Arial"/>
          <w:b/>
        </w:rPr>
      </w:pPr>
      <w:r>
        <w:rPr>
          <w:rFonts w:ascii="Arial" w:hAnsi="Arial" w:cs="Arial"/>
          <w:b/>
          <w:noProof/>
          <w:lang w:eastAsia="fr-FR"/>
        </w:rPr>
        <w:drawing>
          <wp:anchor distT="0" distB="0" distL="114300" distR="114300" simplePos="0" relativeHeight="251658240" behindDoc="0" locked="0" layoutInCell="1" allowOverlap="1">
            <wp:simplePos x="723900" y="619125"/>
            <wp:positionH relativeFrom="margin">
              <wp:align>center</wp:align>
            </wp:positionH>
            <wp:positionV relativeFrom="margin">
              <wp:align>top</wp:align>
            </wp:positionV>
            <wp:extent cx="6588125" cy="1043940"/>
            <wp:effectExtent l="0" t="0" r="317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logo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8125" cy="1043940"/>
                    </a:xfrm>
                    <a:prstGeom prst="rect">
                      <a:avLst/>
                    </a:prstGeom>
                  </pic:spPr>
                </pic:pic>
              </a:graphicData>
            </a:graphic>
          </wp:anchor>
        </w:drawing>
      </w:r>
    </w:p>
    <w:p w:rsidR="001D7108" w:rsidRPr="001D7108" w:rsidRDefault="007A651E" w:rsidP="001D7108">
      <w:pPr>
        <w:pBdr>
          <w:top w:val="single" w:sz="4" w:space="2" w:color="auto"/>
          <w:left w:val="single" w:sz="4" w:space="4" w:color="auto"/>
          <w:bottom w:val="single" w:sz="4" w:space="3" w:color="auto"/>
          <w:right w:val="single" w:sz="4" w:space="23" w:color="auto"/>
        </w:pBdr>
        <w:tabs>
          <w:tab w:val="left" w:pos="8940"/>
        </w:tabs>
        <w:spacing w:line="240" w:lineRule="auto"/>
        <w:jc w:val="center"/>
        <w:rPr>
          <w:rFonts w:ascii="Tahoma" w:hAnsi="Tahoma" w:cs="Tahoma"/>
        </w:rPr>
      </w:pPr>
      <w:r w:rsidRPr="001D7108">
        <w:rPr>
          <w:rFonts w:ascii="Tahoma" w:hAnsi="Tahoma" w:cs="Tahoma"/>
        </w:rPr>
        <w:t>Sous-mesure 19.3 « Préparation et mise en œuvre des activités de coopération»</w:t>
      </w:r>
      <w:r w:rsidR="001D7108" w:rsidRPr="001D7108">
        <w:rPr>
          <w:rFonts w:ascii="Tahoma" w:hAnsi="Tahoma" w:cs="Tahoma"/>
        </w:rPr>
        <w:t xml:space="preserve"> </w:t>
      </w:r>
    </w:p>
    <w:p w:rsidR="007A651E" w:rsidRPr="001D7108" w:rsidRDefault="007A651E" w:rsidP="001D7108">
      <w:pPr>
        <w:pBdr>
          <w:top w:val="single" w:sz="4" w:space="2" w:color="auto"/>
          <w:left w:val="single" w:sz="4" w:space="4" w:color="auto"/>
          <w:bottom w:val="single" w:sz="4" w:space="3" w:color="auto"/>
          <w:right w:val="single" w:sz="4" w:space="23" w:color="auto"/>
        </w:pBdr>
        <w:tabs>
          <w:tab w:val="left" w:pos="8940"/>
        </w:tabs>
        <w:spacing w:line="240" w:lineRule="auto"/>
        <w:jc w:val="center"/>
        <w:rPr>
          <w:rFonts w:ascii="Tahoma" w:hAnsi="Tahoma" w:cs="Tahoma"/>
        </w:rPr>
      </w:pPr>
      <w:r w:rsidRPr="001D7108">
        <w:rPr>
          <w:rFonts w:ascii="Tahoma" w:hAnsi="Tahoma" w:cs="Tahoma"/>
        </w:rPr>
        <w:t>PDR Midi-Pyrénées</w:t>
      </w:r>
      <w:r w:rsidR="001D7108" w:rsidRPr="001D7108">
        <w:rPr>
          <w:rFonts w:ascii="Tahoma" w:hAnsi="Tahoma" w:cs="Tahoma"/>
        </w:rPr>
        <w:t xml:space="preserve"> 2014-2020</w:t>
      </w:r>
    </w:p>
    <w:p w:rsidR="001D7108" w:rsidRDefault="007A651E" w:rsidP="009D5726">
      <w:pPr>
        <w:pBdr>
          <w:top w:val="single" w:sz="4" w:space="2" w:color="auto"/>
          <w:left w:val="single" w:sz="4" w:space="4" w:color="auto"/>
          <w:bottom w:val="single" w:sz="4" w:space="3" w:color="auto"/>
          <w:right w:val="single" w:sz="4" w:space="23" w:color="auto"/>
        </w:pBdr>
        <w:tabs>
          <w:tab w:val="left" w:pos="8940"/>
        </w:tabs>
        <w:spacing w:after="0" w:line="240" w:lineRule="auto"/>
        <w:jc w:val="center"/>
        <w:rPr>
          <w:rFonts w:ascii="Tahoma" w:hAnsi="Tahoma" w:cs="Tahoma"/>
        </w:rPr>
      </w:pPr>
      <w:r w:rsidRPr="001D7108">
        <w:rPr>
          <w:rFonts w:ascii="Tahoma" w:hAnsi="Tahoma" w:cs="Tahoma"/>
        </w:rPr>
        <w:t>Accord de coopération</w:t>
      </w:r>
      <w:r w:rsidR="001D7108" w:rsidRPr="001D7108">
        <w:rPr>
          <w:rFonts w:ascii="Tahoma" w:hAnsi="Tahoma" w:cs="Tahoma"/>
        </w:rPr>
        <w:t xml:space="preserve"> pour la mise en œuvre de</w:t>
      </w:r>
      <w:r w:rsidR="000C4481" w:rsidRPr="001D7108">
        <w:rPr>
          <w:rFonts w:ascii="Tahoma" w:hAnsi="Tahoma" w:cs="Tahoma"/>
        </w:rPr>
        <w:t xml:space="preserve"> l’opération </w:t>
      </w:r>
      <w:r w:rsidR="001D7108" w:rsidRPr="001D7108">
        <w:rPr>
          <w:rFonts w:ascii="Tahoma" w:hAnsi="Tahoma" w:cs="Tahoma"/>
        </w:rPr>
        <w:t xml:space="preserve">intitulée </w:t>
      </w:r>
      <w:r w:rsidR="000C4481" w:rsidRPr="001D7108">
        <w:rPr>
          <w:rFonts w:ascii="Tahoma" w:hAnsi="Tahoma" w:cs="Tahoma"/>
        </w:rPr>
        <w:t xml:space="preserve">« </w:t>
      </w:r>
      <w:r w:rsidR="000C4481" w:rsidRPr="001D7108">
        <w:rPr>
          <w:rFonts w:ascii="Tahoma" w:hAnsi="Tahoma" w:cs="Tahoma"/>
          <w:highlight w:val="yellow"/>
        </w:rPr>
        <w:t>Intitulé de l’opération</w:t>
      </w:r>
      <w:r w:rsidR="000C4481" w:rsidRPr="001D7108">
        <w:rPr>
          <w:rFonts w:ascii="Tahoma" w:hAnsi="Tahoma" w:cs="Tahoma"/>
        </w:rPr>
        <w:t xml:space="preserve"> » </w:t>
      </w:r>
    </w:p>
    <w:p w:rsidR="009D5726" w:rsidRPr="009D5726" w:rsidRDefault="009D5726" w:rsidP="009D5726">
      <w:pPr>
        <w:pBdr>
          <w:top w:val="single" w:sz="4" w:space="2" w:color="auto"/>
          <w:left w:val="single" w:sz="4" w:space="4" w:color="auto"/>
          <w:bottom w:val="single" w:sz="4" w:space="3" w:color="auto"/>
          <w:right w:val="single" w:sz="4" w:space="23" w:color="auto"/>
        </w:pBdr>
        <w:tabs>
          <w:tab w:val="left" w:pos="8940"/>
        </w:tabs>
        <w:spacing w:after="0" w:line="240" w:lineRule="auto"/>
        <w:jc w:val="center"/>
        <w:rPr>
          <w:rFonts w:ascii="Tahoma" w:hAnsi="Tahoma" w:cs="Tahoma"/>
          <w:sz w:val="16"/>
          <w:szCs w:val="16"/>
        </w:rPr>
      </w:pPr>
    </w:p>
    <w:p w:rsidR="009D5726" w:rsidRDefault="009D5726" w:rsidP="009D5726">
      <w:pPr>
        <w:spacing w:after="0"/>
        <w:jc w:val="both"/>
        <w:rPr>
          <w:rFonts w:ascii="Tahoma" w:eastAsia="Times New Roman" w:hAnsi="Tahoma" w:cs="Tahoma"/>
          <w:b/>
          <w:bCs/>
          <w:color w:val="00000A"/>
          <w:lang w:eastAsia="fr-FR"/>
        </w:rPr>
      </w:pPr>
      <w:bookmarkStart w:id="0" w:name="_Toc433881290"/>
    </w:p>
    <w:p w:rsidR="001D7108" w:rsidRPr="009D5726" w:rsidRDefault="001D7108" w:rsidP="001D7108">
      <w:pPr>
        <w:spacing w:before="28" w:after="198"/>
        <w:jc w:val="both"/>
        <w:rPr>
          <w:rFonts w:ascii="Tahoma" w:eastAsia="Times New Roman" w:hAnsi="Tahoma" w:cs="Tahoma"/>
          <w:b/>
          <w:bCs/>
          <w:color w:val="00000A"/>
          <w:lang w:eastAsia="fr-FR"/>
        </w:rPr>
      </w:pPr>
      <w:r w:rsidRPr="009D5726">
        <w:rPr>
          <w:rFonts w:ascii="Tahoma" w:eastAsia="Times New Roman" w:hAnsi="Tahoma" w:cs="Tahoma"/>
          <w:b/>
          <w:bCs/>
          <w:color w:val="00000A"/>
          <w:lang w:eastAsia="fr-FR"/>
        </w:rPr>
        <w:t xml:space="preserve">Les personnes soussignées s’engagent dans la mise en œuvre du projet de coopération mentionné </w:t>
      </w:r>
      <w:r w:rsidR="00D20C27" w:rsidRPr="009D5726">
        <w:rPr>
          <w:rFonts w:ascii="Tahoma" w:eastAsia="Times New Roman" w:hAnsi="Tahoma" w:cs="Tahoma"/>
          <w:b/>
          <w:bCs/>
          <w:color w:val="00000A"/>
          <w:lang w:eastAsia="fr-FR"/>
        </w:rPr>
        <w:t xml:space="preserve">ci-dessus </w:t>
      </w:r>
      <w:r w:rsidRPr="009D5726">
        <w:rPr>
          <w:rFonts w:ascii="Tahoma" w:eastAsia="Times New Roman" w:hAnsi="Tahoma" w:cs="Tahoma"/>
          <w:b/>
          <w:bCs/>
          <w:color w:val="00000A"/>
          <w:lang w:eastAsia="fr-FR"/>
        </w:rPr>
        <w:t xml:space="preserve">et dont les caractéristiques principales sont décrites dans le présent accord de coopération. </w:t>
      </w:r>
    </w:p>
    <w:p w:rsidR="00D20C27" w:rsidRPr="00006B85" w:rsidRDefault="00EE6507" w:rsidP="001D7108">
      <w:pPr>
        <w:spacing w:line="240" w:lineRule="auto"/>
        <w:jc w:val="both"/>
        <w:rPr>
          <w:rFonts w:ascii="Tahoma" w:hAnsi="Tahoma" w:cs="Tahoma"/>
          <w:b/>
        </w:rPr>
      </w:pPr>
      <w:r w:rsidRPr="00006B85">
        <w:rPr>
          <w:rFonts w:ascii="Tahoma" w:hAnsi="Tahoma" w:cs="Tahoma"/>
          <w:b/>
        </w:rPr>
        <w:t>Entre</w:t>
      </w:r>
    </w:p>
    <w:p w:rsidR="00080672" w:rsidRDefault="00EE6507" w:rsidP="00D20C27">
      <w:pPr>
        <w:spacing w:line="240" w:lineRule="auto"/>
        <w:jc w:val="both"/>
        <w:rPr>
          <w:rFonts w:ascii="Tahoma" w:hAnsi="Tahoma" w:cs="Tahoma"/>
        </w:rPr>
      </w:pPr>
      <w:r w:rsidRPr="00006B85">
        <w:rPr>
          <w:rFonts w:ascii="Tahoma" w:hAnsi="Tahoma" w:cs="Tahoma"/>
        </w:rPr>
        <w:t>« </w:t>
      </w:r>
      <w:r w:rsidRPr="00080672">
        <w:rPr>
          <w:rFonts w:ascii="Tahoma" w:hAnsi="Tahoma" w:cs="Tahoma"/>
          <w:b/>
          <w:highlight w:val="yellow"/>
        </w:rPr>
        <w:t>Organisme partenaire n°1</w:t>
      </w:r>
      <w:r w:rsidR="00D20C27" w:rsidRPr="00080672">
        <w:rPr>
          <w:rFonts w:ascii="Tahoma" w:hAnsi="Tahoma" w:cs="Tahoma"/>
          <w:b/>
        </w:rPr>
        <w:t> </w:t>
      </w:r>
      <w:r w:rsidR="00D20C27" w:rsidRPr="00006B85">
        <w:rPr>
          <w:rFonts w:ascii="Tahoma" w:hAnsi="Tahoma" w:cs="Tahoma"/>
        </w:rPr>
        <w:t>»</w:t>
      </w:r>
      <w:r w:rsidRPr="00006B85">
        <w:rPr>
          <w:rFonts w:ascii="Tahoma" w:hAnsi="Tahoma" w:cs="Tahoma"/>
        </w:rPr>
        <w:t>, repré</w:t>
      </w:r>
      <w:bookmarkStart w:id="1" w:name="_GoBack"/>
      <w:bookmarkEnd w:id="1"/>
      <w:r w:rsidRPr="00006B85">
        <w:rPr>
          <w:rFonts w:ascii="Tahoma" w:hAnsi="Tahoma" w:cs="Tahoma"/>
        </w:rPr>
        <w:t>senté par [</w:t>
      </w:r>
      <w:r w:rsidRPr="00006B85">
        <w:rPr>
          <w:rFonts w:ascii="Tahoma" w:hAnsi="Tahoma" w:cs="Tahoma"/>
          <w:highlight w:val="yellow"/>
        </w:rPr>
        <w:t>Mr ou Mme XXX</w:t>
      </w:r>
      <w:r w:rsidRPr="00006B85">
        <w:rPr>
          <w:rFonts w:ascii="Tahoma" w:hAnsi="Tahoma" w:cs="Tahoma"/>
        </w:rPr>
        <w:t>] en qualité de [</w:t>
      </w:r>
      <w:r w:rsidRPr="00006B85">
        <w:rPr>
          <w:rFonts w:ascii="Tahoma" w:hAnsi="Tahoma" w:cs="Tahoma"/>
          <w:highlight w:val="yellow"/>
        </w:rPr>
        <w:t>fonction</w:t>
      </w:r>
      <w:r w:rsidRPr="00006B85">
        <w:rPr>
          <w:rFonts w:ascii="Tahoma" w:hAnsi="Tahoma" w:cs="Tahoma"/>
        </w:rPr>
        <w:t>], ci-après dénommé « CHEF DE FILE »,</w:t>
      </w:r>
    </w:p>
    <w:p w:rsidR="00D20C27" w:rsidRPr="00006B85" w:rsidRDefault="00EE6507" w:rsidP="00D20C27">
      <w:pPr>
        <w:spacing w:line="240" w:lineRule="auto"/>
        <w:jc w:val="both"/>
        <w:rPr>
          <w:rFonts w:ascii="Tahoma" w:hAnsi="Tahoma" w:cs="Tahoma"/>
        </w:rPr>
      </w:pPr>
      <w:r w:rsidRPr="00006B85">
        <w:rPr>
          <w:rFonts w:ascii="Tahoma" w:hAnsi="Tahoma" w:cs="Tahoma"/>
        </w:rPr>
        <w:t>Adresse</w:t>
      </w:r>
      <w:r w:rsidR="009D5726">
        <w:rPr>
          <w:rFonts w:ascii="Tahoma" w:hAnsi="Tahoma" w:cs="Tahoma"/>
        </w:rPr>
        <w:t xml:space="preserve"> : </w:t>
      </w:r>
    </w:p>
    <w:p w:rsidR="00D20C27" w:rsidRDefault="00EE6507" w:rsidP="009D5726">
      <w:pPr>
        <w:spacing w:after="0" w:line="240" w:lineRule="auto"/>
        <w:jc w:val="both"/>
        <w:rPr>
          <w:rFonts w:ascii="Tahoma" w:hAnsi="Tahoma" w:cs="Tahoma"/>
        </w:rPr>
      </w:pPr>
      <w:r w:rsidRPr="00006B85">
        <w:rPr>
          <w:rFonts w:ascii="Tahoma" w:hAnsi="Tahoma" w:cs="Tahoma"/>
        </w:rPr>
        <w:t>N°SIRET</w:t>
      </w:r>
      <w:r w:rsidR="009D5726">
        <w:rPr>
          <w:rFonts w:ascii="Tahoma" w:hAnsi="Tahoma" w:cs="Tahoma"/>
        </w:rPr>
        <w:t xml:space="preserve"> : </w:t>
      </w:r>
    </w:p>
    <w:p w:rsidR="00080672" w:rsidRPr="00006B85" w:rsidRDefault="00080672" w:rsidP="00080672">
      <w:pPr>
        <w:spacing w:after="0" w:line="240" w:lineRule="auto"/>
        <w:jc w:val="both"/>
        <w:rPr>
          <w:rFonts w:ascii="Tahoma" w:hAnsi="Tahoma" w:cs="Tahoma"/>
        </w:rPr>
      </w:pPr>
    </w:p>
    <w:p w:rsidR="00D20C27" w:rsidRDefault="00EE6507" w:rsidP="00D20C27">
      <w:pPr>
        <w:spacing w:line="240" w:lineRule="auto"/>
        <w:jc w:val="both"/>
        <w:rPr>
          <w:rFonts w:ascii="Tahoma" w:hAnsi="Tahoma" w:cs="Tahoma"/>
          <w:b/>
        </w:rPr>
      </w:pPr>
      <w:r w:rsidRPr="00006B85">
        <w:rPr>
          <w:rFonts w:ascii="Tahoma" w:hAnsi="Tahoma" w:cs="Tahoma"/>
          <w:b/>
        </w:rPr>
        <w:t>Et</w:t>
      </w:r>
      <w:r w:rsidR="00080672">
        <w:rPr>
          <w:rFonts w:ascii="Tahoma" w:hAnsi="Tahoma" w:cs="Tahoma"/>
          <w:b/>
        </w:rPr>
        <w:t xml:space="preserve"> </w:t>
      </w:r>
      <w:r w:rsidR="00080672" w:rsidRPr="00080672">
        <w:rPr>
          <w:rFonts w:ascii="Tahoma" w:hAnsi="Tahoma" w:cs="Tahoma"/>
          <w:b/>
        </w:rPr>
        <w:t>[</w:t>
      </w:r>
      <w:r w:rsidR="00080672" w:rsidRPr="00080672">
        <w:rPr>
          <w:rFonts w:ascii="Tahoma" w:hAnsi="Tahoma" w:cs="Tahoma"/>
          <w:b/>
          <w:highlight w:val="green"/>
        </w:rPr>
        <w:t>si le chef de file est différent du GAL</w:t>
      </w:r>
      <w:r w:rsidR="00080672" w:rsidRPr="00080672">
        <w:rPr>
          <w:rFonts w:ascii="Tahoma" w:hAnsi="Tahoma" w:cs="Tahoma"/>
          <w:b/>
        </w:rPr>
        <w:t>]</w:t>
      </w:r>
    </w:p>
    <w:p w:rsidR="00080672" w:rsidRDefault="00080672" w:rsidP="00080672">
      <w:pPr>
        <w:jc w:val="both"/>
        <w:rPr>
          <w:rFonts w:ascii="Times New Roman" w:eastAsia="Times New Roman" w:hAnsi="Times New Roman"/>
          <w:color w:val="00000A"/>
          <w:sz w:val="24"/>
          <w:szCs w:val="24"/>
          <w:lang w:eastAsia="fr-FR"/>
        </w:rPr>
      </w:pPr>
      <w:r w:rsidRPr="00080672">
        <w:rPr>
          <w:rFonts w:ascii="Tahoma" w:eastAsia="Times New Roman" w:hAnsi="Tahoma" w:cs="Tahoma"/>
          <w:color w:val="00000A"/>
          <w:lang w:eastAsia="fr-FR"/>
        </w:rPr>
        <w:t>« </w:t>
      </w:r>
      <w:r w:rsidR="00004CAD">
        <w:rPr>
          <w:rFonts w:ascii="Tahoma" w:eastAsia="Times New Roman" w:hAnsi="Tahoma" w:cs="Tahoma"/>
          <w:b/>
          <w:color w:val="00000A"/>
          <w:shd w:val="clear" w:color="auto" w:fill="FFFF00"/>
          <w:lang w:eastAsia="fr-FR"/>
        </w:rPr>
        <w:t xml:space="preserve">GAL/groupement de partenaires locaux </w:t>
      </w:r>
      <w:r w:rsidRPr="00080672">
        <w:rPr>
          <w:rFonts w:ascii="Tahoma" w:eastAsia="Times New Roman" w:hAnsi="Tahoma" w:cs="Tahoma"/>
          <w:b/>
          <w:color w:val="00000A"/>
          <w:shd w:val="clear" w:color="auto" w:fill="FFFF00"/>
          <w:lang w:eastAsia="fr-FR"/>
        </w:rPr>
        <w:t>associé au Partenaire n°1</w:t>
      </w:r>
      <w:r w:rsidRPr="00080672">
        <w:rPr>
          <w:rFonts w:ascii="Tahoma" w:eastAsia="Times New Roman" w:hAnsi="Tahoma" w:cs="Tahoma"/>
          <w:color w:val="00000A"/>
          <w:lang w:eastAsia="fr-FR"/>
        </w:rPr>
        <w:t xml:space="preserve"> », représenté par </w:t>
      </w:r>
      <w:r w:rsidRPr="00080672">
        <w:rPr>
          <w:rFonts w:ascii="Tahoma" w:eastAsia="Times New Roman" w:hAnsi="Tahoma" w:cs="Tahoma"/>
          <w:color w:val="00000A"/>
          <w:shd w:val="clear" w:color="auto" w:fill="FFFF00"/>
          <w:lang w:eastAsia="fr-FR"/>
        </w:rPr>
        <w:t>[Mr ou Mme XXX]</w:t>
      </w:r>
      <w:r w:rsidRPr="00080672">
        <w:rPr>
          <w:rFonts w:ascii="Tahoma" w:eastAsia="Times New Roman" w:hAnsi="Tahoma" w:cs="Tahoma"/>
          <w:color w:val="00000A"/>
          <w:lang w:eastAsia="fr-FR"/>
        </w:rPr>
        <w:t xml:space="preserve"> en qualité de </w:t>
      </w:r>
      <w:r w:rsidRPr="00080672">
        <w:rPr>
          <w:rFonts w:ascii="Tahoma" w:eastAsia="Times New Roman" w:hAnsi="Tahoma" w:cs="Tahoma"/>
          <w:color w:val="00000A"/>
          <w:shd w:val="clear" w:color="auto" w:fill="FFFF00"/>
          <w:lang w:eastAsia="fr-FR"/>
        </w:rPr>
        <w:t>[fonction</w:t>
      </w:r>
      <w:r w:rsidRPr="00080672">
        <w:rPr>
          <w:rFonts w:ascii="Tahoma" w:eastAsia="Times New Roman" w:hAnsi="Tahoma" w:cs="Tahoma"/>
          <w:color w:val="00000A"/>
          <w:lang w:eastAsia="fr-FR"/>
        </w:rPr>
        <w:t xml:space="preserve">], ci-après dénommé « Territoire n°1 », </w:t>
      </w:r>
    </w:p>
    <w:p w:rsidR="00080672" w:rsidRPr="00080672" w:rsidRDefault="00080672" w:rsidP="00080672">
      <w:pPr>
        <w:jc w:val="both"/>
        <w:rPr>
          <w:rFonts w:ascii="Tahoma" w:eastAsia="Times New Roman" w:hAnsi="Tahoma" w:cs="Tahoma"/>
          <w:color w:val="00000A"/>
          <w:lang w:eastAsia="fr-FR"/>
        </w:rPr>
      </w:pPr>
      <w:r w:rsidRPr="00080672">
        <w:rPr>
          <w:rFonts w:ascii="Tahoma" w:eastAsia="Times New Roman" w:hAnsi="Tahoma" w:cs="Tahoma"/>
          <w:color w:val="00000A"/>
          <w:lang w:eastAsia="fr-FR"/>
        </w:rPr>
        <w:t xml:space="preserve">Adresse </w:t>
      </w:r>
      <w:r w:rsidR="009D5726">
        <w:rPr>
          <w:rFonts w:ascii="Tahoma" w:eastAsia="Times New Roman" w:hAnsi="Tahoma" w:cs="Tahoma"/>
          <w:color w:val="00000A"/>
          <w:lang w:eastAsia="fr-FR"/>
        </w:rPr>
        <w:t xml:space="preserve">: </w:t>
      </w:r>
    </w:p>
    <w:p w:rsidR="00080672" w:rsidRPr="00080672" w:rsidRDefault="00080672" w:rsidP="009D5726">
      <w:pPr>
        <w:spacing w:after="0"/>
        <w:jc w:val="both"/>
        <w:rPr>
          <w:rFonts w:ascii="Times New Roman" w:eastAsia="Times New Roman" w:hAnsi="Times New Roman"/>
          <w:color w:val="00000A"/>
          <w:sz w:val="24"/>
          <w:szCs w:val="24"/>
          <w:lang w:eastAsia="fr-FR"/>
        </w:rPr>
      </w:pPr>
      <w:r w:rsidRPr="00080672">
        <w:rPr>
          <w:rFonts w:ascii="Tahoma" w:eastAsia="Times New Roman" w:hAnsi="Tahoma" w:cs="Tahoma"/>
          <w:color w:val="00000A"/>
          <w:lang w:eastAsia="fr-FR"/>
        </w:rPr>
        <w:t>N°SIRET</w:t>
      </w:r>
      <w:r w:rsidR="009D5726">
        <w:rPr>
          <w:rFonts w:ascii="Tahoma" w:eastAsia="Times New Roman" w:hAnsi="Tahoma" w:cs="Tahoma"/>
          <w:color w:val="00000A"/>
          <w:lang w:eastAsia="fr-FR"/>
        </w:rPr>
        <w:t xml:space="preserve"> : </w:t>
      </w:r>
    </w:p>
    <w:p w:rsidR="00080672" w:rsidRDefault="00080672" w:rsidP="00080672">
      <w:pPr>
        <w:spacing w:after="0"/>
        <w:jc w:val="both"/>
        <w:rPr>
          <w:rFonts w:ascii="Tahoma" w:eastAsia="Times New Roman" w:hAnsi="Tahoma" w:cs="Tahoma"/>
          <w:color w:val="00000A"/>
          <w:lang w:eastAsia="fr-FR"/>
        </w:rPr>
      </w:pPr>
    </w:p>
    <w:p w:rsidR="00080672" w:rsidRPr="00080672" w:rsidRDefault="00080672" w:rsidP="00080672">
      <w:pPr>
        <w:spacing w:after="198"/>
        <w:jc w:val="both"/>
        <w:rPr>
          <w:rFonts w:ascii="Tahoma" w:eastAsia="Times New Roman" w:hAnsi="Tahoma" w:cs="Tahoma"/>
          <w:color w:val="00000A"/>
          <w:lang w:eastAsia="fr-FR"/>
        </w:rPr>
      </w:pPr>
      <w:r w:rsidRPr="00006B85">
        <w:rPr>
          <w:rFonts w:ascii="Tahoma" w:hAnsi="Tahoma" w:cs="Tahoma"/>
          <w:b/>
        </w:rPr>
        <w:t>Et</w:t>
      </w:r>
    </w:p>
    <w:p w:rsidR="00D20C27" w:rsidRPr="00006B85" w:rsidRDefault="00EE6507" w:rsidP="00D20C27">
      <w:pPr>
        <w:spacing w:line="240" w:lineRule="auto"/>
        <w:jc w:val="both"/>
        <w:rPr>
          <w:rFonts w:ascii="Tahoma" w:hAnsi="Tahoma" w:cs="Tahoma"/>
        </w:rPr>
      </w:pPr>
      <w:r w:rsidRPr="00006B85">
        <w:rPr>
          <w:rFonts w:ascii="Tahoma" w:hAnsi="Tahoma" w:cs="Tahoma"/>
        </w:rPr>
        <w:t>« </w:t>
      </w:r>
      <w:r w:rsidRPr="00080672">
        <w:rPr>
          <w:rFonts w:ascii="Tahoma" w:hAnsi="Tahoma" w:cs="Tahoma"/>
          <w:b/>
          <w:highlight w:val="yellow"/>
        </w:rPr>
        <w:t>Organisme partenaire n°2</w:t>
      </w:r>
      <w:r w:rsidRPr="00006B85">
        <w:rPr>
          <w:rFonts w:ascii="Tahoma" w:hAnsi="Tahoma" w:cs="Tahoma"/>
        </w:rPr>
        <w:t> », représenté par [</w:t>
      </w:r>
      <w:r w:rsidRPr="00006B85">
        <w:rPr>
          <w:rFonts w:ascii="Tahoma" w:hAnsi="Tahoma" w:cs="Tahoma"/>
          <w:highlight w:val="yellow"/>
        </w:rPr>
        <w:t>Mr ou Mme XXX</w:t>
      </w:r>
      <w:r w:rsidRPr="00006B85">
        <w:rPr>
          <w:rFonts w:ascii="Tahoma" w:hAnsi="Tahoma" w:cs="Tahoma"/>
        </w:rPr>
        <w:t>] en qualité de [</w:t>
      </w:r>
      <w:r w:rsidRPr="00006B85">
        <w:rPr>
          <w:rFonts w:ascii="Tahoma" w:hAnsi="Tahoma" w:cs="Tahoma"/>
          <w:highlight w:val="yellow"/>
        </w:rPr>
        <w:t>fonction</w:t>
      </w:r>
      <w:r w:rsidRPr="00006B85">
        <w:rPr>
          <w:rFonts w:ascii="Tahoma" w:hAnsi="Tahoma" w:cs="Tahoma"/>
        </w:rPr>
        <w:t>], ci-après dénommé « partenaire n°1 »,</w:t>
      </w:r>
    </w:p>
    <w:p w:rsidR="00D20C27" w:rsidRPr="00006B85" w:rsidRDefault="00EE6507" w:rsidP="00D20C27">
      <w:pPr>
        <w:spacing w:line="240" w:lineRule="auto"/>
        <w:jc w:val="both"/>
        <w:rPr>
          <w:rFonts w:ascii="Tahoma" w:hAnsi="Tahoma" w:cs="Tahoma"/>
        </w:rPr>
      </w:pPr>
      <w:r w:rsidRPr="00006B85">
        <w:rPr>
          <w:rFonts w:ascii="Tahoma" w:hAnsi="Tahoma" w:cs="Tahoma"/>
        </w:rPr>
        <w:t>Adresse</w:t>
      </w:r>
      <w:r w:rsidR="009D5726">
        <w:rPr>
          <w:rFonts w:ascii="Tahoma" w:hAnsi="Tahoma" w:cs="Tahoma"/>
        </w:rPr>
        <w:t xml:space="preserve"> : </w:t>
      </w:r>
    </w:p>
    <w:p w:rsidR="00D20C27" w:rsidRDefault="00EE6507" w:rsidP="009D5726">
      <w:pPr>
        <w:spacing w:after="0" w:line="240" w:lineRule="auto"/>
        <w:jc w:val="both"/>
        <w:rPr>
          <w:rFonts w:ascii="Tahoma" w:hAnsi="Tahoma" w:cs="Tahoma"/>
        </w:rPr>
      </w:pPr>
      <w:r w:rsidRPr="00006B85">
        <w:rPr>
          <w:rFonts w:ascii="Tahoma" w:hAnsi="Tahoma" w:cs="Tahoma"/>
        </w:rPr>
        <w:t>N°SIRET</w:t>
      </w:r>
      <w:r w:rsidR="009D5726">
        <w:rPr>
          <w:rFonts w:ascii="Tahoma" w:hAnsi="Tahoma" w:cs="Tahoma"/>
        </w:rPr>
        <w:t xml:space="preserve"> : </w:t>
      </w:r>
    </w:p>
    <w:p w:rsidR="00080672" w:rsidRDefault="00080672" w:rsidP="00080672">
      <w:pPr>
        <w:spacing w:after="0" w:line="240" w:lineRule="auto"/>
        <w:jc w:val="both"/>
        <w:rPr>
          <w:rFonts w:ascii="Tahoma" w:hAnsi="Tahoma" w:cs="Tahoma"/>
        </w:rPr>
      </w:pPr>
    </w:p>
    <w:p w:rsidR="00080672" w:rsidRDefault="00080672" w:rsidP="00080672">
      <w:pPr>
        <w:spacing w:line="240" w:lineRule="auto"/>
        <w:jc w:val="both"/>
        <w:rPr>
          <w:rFonts w:ascii="Tahoma" w:hAnsi="Tahoma" w:cs="Tahoma"/>
          <w:b/>
        </w:rPr>
      </w:pPr>
      <w:r w:rsidRPr="00006B85">
        <w:rPr>
          <w:rFonts w:ascii="Tahoma" w:hAnsi="Tahoma" w:cs="Tahoma"/>
          <w:b/>
        </w:rPr>
        <w:t>Et</w:t>
      </w:r>
      <w:r>
        <w:rPr>
          <w:rFonts w:ascii="Tahoma" w:hAnsi="Tahoma" w:cs="Tahoma"/>
          <w:b/>
        </w:rPr>
        <w:t xml:space="preserve"> </w:t>
      </w:r>
      <w:r w:rsidRPr="00080672">
        <w:rPr>
          <w:rFonts w:ascii="Tahoma" w:hAnsi="Tahoma" w:cs="Tahoma"/>
          <w:b/>
        </w:rPr>
        <w:t>[</w:t>
      </w:r>
      <w:r w:rsidRPr="00080672">
        <w:rPr>
          <w:rFonts w:ascii="Tahoma" w:hAnsi="Tahoma" w:cs="Tahoma"/>
          <w:b/>
          <w:highlight w:val="green"/>
        </w:rPr>
        <w:t xml:space="preserve">si le </w:t>
      </w:r>
      <w:r>
        <w:rPr>
          <w:rFonts w:ascii="Tahoma" w:hAnsi="Tahoma" w:cs="Tahoma"/>
          <w:b/>
          <w:highlight w:val="green"/>
        </w:rPr>
        <w:t xml:space="preserve">partenaire </w:t>
      </w:r>
      <w:r w:rsidRPr="00080672">
        <w:rPr>
          <w:rFonts w:ascii="Tahoma" w:hAnsi="Tahoma" w:cs="Tahoma"/>
          <w:b/>
          <w:highlight w:val="green"/>
        </w:rPr>
        <w:t>est différent du GAL</w:t>
      </w:r>
      <w:r w:rsidRPr="00080672">
        <w:rPr>
          <w:rFonts w:ascii="Tahoma" w:hAnsi="Tahoma" w:cs="Tahoma"/>
          <w:b/>
        </w:rPr>
        <w:t>]</w:t>
      </w:r>
    </w:p>
    <w:p w:rsidR="00080672" w:rsidRDefault="00080672" w:rsidP="00080672">
      <w:pPr>
        <w:jc w:val="both"/>
        <w:rPr>
          <w:rFonts w:ascii="Times New Roman" w:eastAsia="Times New Roman" w:hAnsi="Times New Roman"/>
          <w:color w:val="00000A"/>
          <w:sz w:val="24"/>
          <w:szCs w:val="24"/>
          <w:lang w:eastAsia="fr-FR"/>
        </w:rPr>
      </w:pPr>
      <w:r w:rsidRPr="00080672">
        <w:rPr>
          <w:rFonts w:ascii="Tahoma" w:eastAsia="Times New Roman" w:hAnsi="Tahoma" w:cs="Tahoma"/>
          <w:color w:val="00000A"/>
          <w:lang w:eastAsia="fr-FR"/>
        </w:rPr>
        <w:t>« </w:t>
      </w:r>
      <w:r w:rsidR="00004CAD">
        <w:rPr>
          <w:rFonts w:ascii="Tahoma" w:eastAsia="Times New Roman" w:hAnsi="Tahoma" w:cs="Tahoma"/>
          <w:b/>
          <w:color w:val="00000A"/>
          <w:shd w:val="clear" w:color="auto" w:fill="FFFF00"/>
          <w:lang w:eastAsia="fr-FR"/>
        </w:rPr>
        <w:t>GAL/groupement de partenaires locaux associé au Partenaire n°2</w:t>
      </w:r>
      <w:r w:rsidRPr="00080672">
        <w:rPr>
          <w:rFonts w:ascii="Tahoma" w:eastAsia="Times New Roman" w:hAnsi="Tahoma" w:cs="Tahoma"/>
          <w:color w:val="00000A"/>
          <w:lang w:eastAsia="fr-FR"/>
        </w:rPr>
        <w:t xml:space="preserve">», représenté par </w:t>
      </w:r>
      <w:r w:rsidRPr="00080672">
        <w:rPr>
          <w:rFonts w:ascii="Tahoma" w:eastAsia="Times New Roman" w:hAnsi="Tahoma" w:cs="Tahoma"/>
          <w:color w:val="00000A"/>
          <w:shd w:val="clear" w:color="auto" w:fill="FFFF00"/>
          <w:lang w:eastAsia="fr-FR"/>
        </w:rPr>
        <w:t>[Mr ou Mme XXX]</w:t>
      </w:r>
      <w:r w:rsidRPr="00080672">
        <w:rPr>
          <w:rFonts w:ascii="Tahoma" w:eastAsia="Times New Roman" w:hAnsi="Tahoma" w:cs="Tahoma"/>
          <w:color w:val="00000A"/>
          <w:lang w:eastAsia="fr-FR"/>
        </w:rPr>
        <w:t xml:space="preserve"> en qualité de </w:t>
      </w:r>
      <w:r w:rsidRPr="00080672">
        <w:rPr>
          <w:rFonts w:ascii="Tahoma" w:eastAsia="Times New Roman" w:hAnsi="Tahoma" w:cs="Tahoma"/>
          <w:color w:val="00000A"/>
          <w:shd w:val="clear" w:color="auto" w:fill="FFFF00"/>
          <w:lang w:eastAsia="fr-FR"/>
        </w:rPr>
        <w:t>[fonction</w:t>
      </w:r>
      <w:r w:rsidRPr="00080672">
        <w:rPr>
          <w:rFonts w:ascii="Tahoma" w:eastAsia="Times New Roman" w:hAnsi="Tahoma" w:cs="Tahoma"/>
          <w:color w:val="00000A"/>
          <w:lang w:eastAsia="fr-FR"/>
        </w:rPr>
        <w:t xml:space="preserve">], ci-après dénommé « </w:t>
      </w:r>
      <w:r>
        <w:rPr>
          <w:rFonts w:ascii="Tahoma" w:eastAsia="Times New Roman" w:hAnsi="Tahoma" w:cs="Tahoma"/>
          <w:color w:val="00000A"/>
          <w:lang w:eastAsia="fr-FR"/>
        </w:rPr>
        <w:t>Territoire n°2</w:t>
      </w:r>
      <w:r w:rsidRPr="00080672">
        <w:rPr>
          <w:rFonts w:ascii="Tahoma" w:eastAsia="Times New Roman" w:hAnsi="Tahoma" w:cs="Tahoma"/>
          <w:color w:val="00000A"/>
          <w:lang w:eastAsia="fr-FR"/>
        </w:rPr>
        <w:t xml:space="preserve"> », </w:t>
      </w:r>
    </w:p>
    <w:p w:rsidR="00080672" w:rsidRPr="00080672" w:rsidRDefault="00080672" w:rsidP="00080672">
      <w:pPr>
        <w:jc w:val="both"/>
        <w:rPr>
          <w:rFonts w:ascii="Times New Roman" w:eastAsia="Times New Roman" w:hAnsi="Times New Roman"/>
          <w:color w:val="00000A"/>
          <w:sz w:val="24"/>
          <w:szCs w:val="24"/>
          <w:lang w:eastAsia="fr-FR"/>
        </w:rPr>
      </w:pPr>
      <w:r w:rsidRPr="00080672">
        <w:rPr>
          <w:rFonts w:ascii="Tahoma" w:eastAsia="Times New Roman" w:hAnsi="Tahoma" w:cs="Tahoma"/>
          <w:color w:val="00000A"/>
          <w:lang w:eastAsia="fr-FR"/>
        </w:rPr>
        <w:t>Adresse</w:t>
      </w:r>
      <w:r w:rsidR="009D5726">
        <w:rPr>
          <w:rFonts w:ascii="Tahoma" w:eastAsia="Times New Roman" w:hAnsi="Tahoma" w:cs="Tahoma"/>
          <w:color w:val="00000A"/>
          <w:lang w:eastAsia="fr-FR"/>
        </w:rPr>
        <w:t xml:space="preserve"> : </w:t>
      </w:r>
    </w:p>
    <w:p w:rsidR="009D5726" w:rsidRDefault="00080672" w:rsidP="009D5726">
      <w:pPr>
        <w:spacing w:after="0"/>
        <w:jc w:val="both"/>
        <w:rPr>
          <w:rFonts w:ascii="Tahoma" w:eastAsia="Times New Roman" w:hAnsi="Tahoma" w:cs="Tahoma"/>
          <w:color w:val="00000A"/>
          <w:lang w:eastAsia="fr-FR"/>
        </w:rPr>
      </w:pPr>
      <w:r w:rsidRPr="00080672">
        <w:rPr>
          <w:rFonts w:ascii="Tahoma" w:eastAsia="Times New Roman" w:hAnsi="Tahoma" w:cs="Tahoma"/>
          <w:color w:val="00000A"/>
          <w:lang w:eastAsia="fr-FR"/>
        </w:rPr>
        <w:t>N°SIRET</w:t>
      </w:r>
      <w:r w:rsidR="009D5726">
        <w:rPr>
          <w:rFonts w:ascii="Tahoma" w:eastAsia="Times New Roman" w:hAnsi="Tahoma" w:cs="Tahoma"/>
          <w:color w:val="00000A"/>
          <w:lang w:eastAsia="fr-FR"/>
        </w:rPr>
        <w:t xml:space="preserve"> : </w:t>
      </w:r>
    </w:p>
    <w:p w:rsidR="009D5726" w:rsidRPr="009D5726" w:rsidRDefault="009D5726" w:rsidP="009D5726">
      <w:pPr>
        <w:spacing w:after="0"/>
        <w:jc w:val="both"/>
        <w:rPr>
          <w:rFonts w:ascii="Tahoma" w:eastAsia="Times New Roman" w:hAnsi="Tahoma" w:cs="Tahoma"/>
          <w:color w:val="00000A"/>
          <w:lang w:eastAsia="fr-FR"/>
        </w:rPr>
      </w:pPr>
    </w:p>
    <w:p w:rsidR="003A0457" w:rsidRPr="00080672" w:rsidRDefault="00080672" w:rsidP="009D5726">
      <w:pPr>
        <w:spacing w:before="120" w:after="0"/>
        <w:jc w:val="both"/>
        <w:rPr>
          <w:rFonts w:ascii="Times New Roman" w:eastAsia="Times New Roman" w:hAnsi="Times New Roman"/>
          <w:color w:val="00000A"/>
          <w:sz w:val="24"/>
          <w:szCs w:val="24"/>
          <w:lang w:eastAsia="fr-FR"/>
        </w:rPr>
      </w:pPr>
      <w:r w:rsidRPr="00006B85">
        <w:rPr>
          <w:rFonts w:ascii="Tahoma" w:hAnsi="Tahoma" w:cs="Tahoma"/>
          <w:highlight w:val="yellow"/>
        </w:rPr>
        <w:t xml:space="preserve"> </w:t>
      </w:r>
      <w:r w:rsidR="00EE6507" w:rsidRPr="00006B85">
        <w:rPr>
          <w:rFonts w:ascii="Tahoma" w:hAnsi="Tahoma" w:cs="Tahoma"/>
          <w:highlight w:val="yellow"/>
        </w:rPr>
        <w:t>(…</w:t>
      </w:r>
      <w:r w:rsidR="00EE6507" w:rsidRPr="00006B85">
        <w:rPr>
          <w:rFonts w:ascii="Tahoma" w:hAnsi="Tahoma" w:cs="Tahoma"/>
        </w:rPr>
        <w:t>)</w:t>
      </w:r>
    </w:p>
    <w:p w:rsidR="0054746D" w:rsidRPr="00006B85" w:rsidRDefault="0054746D" w:rsidP="004058AD">
      <w:pPr>
        <w:pStyle w:val="Titre1"/>
        <w:keepNext w:val="0"/>
        <w:spacing w:line="240" w:lineRule="auto"/>
        <w:rPr>
          <w:rFonts w:ascii="Tahoma" w:hAnsi="Tahoma" w:cs="Tahoma"/>
          <w:b w:val="0"/>
          <w:sz w:val="22"/>
          <w:szCs w:val="22"/>
        </w:rPr>
      </w:pPr>
      <w:r w:rsidRPr="00006B85">
        <w:rPr>
          <w:rFonts w:ascii="Tahoma" w:hAnsi="Tahoma" w:cs="Tahoma"/>
          <w:sz w:val="22"/>
          <w:szCs w:val="22"/>
        </w:rPr>
        <w:lastRenderedPageBreak/>
        <w:t>Visas</w:t>
      </w:r>
      <w:r w:rsidR="00517C6D" w:rsidRPr="00006B85">
        <w:rPr>
          <w:rFonts w:ascii="Tahoma" w:hAnsi="Tahoma" w:cs="Tahoma"/>
          <w:sz w:val="22"/>
          <w:szCs w:val="22"/>
        </w:rPr>
        <w:t> :</w:t>
      </w:r>
      <w:bookmarkEnd w:id="0"/>
    </w:p>
    <w:p w:rsidR="00566F25" w:rsidRPr="00006B85" w:rsidRDefault="00566F25" w:rsidP="00883B9E">
      <w:pPr>
        <w:pStyle w:val="NormalWeb"/>
        <w:spacing w:before="0" w:after="0"/>
        <w:ind w:right="0"/>
        <w:rPr>
          <w:rFonts w:ascii="Tahoma" w:eastAsia="Calibri" w:hAnsi="Tahoma" w:cs="Tahoma"/>
          <w:color w:val="auto"/>
          <w:sz w:val="22"/>
          <w:szCs w:val="22"/>
          <w:lang w:eastAsia="en-US"/>
        </w:rPr>
      </w:pPr>
    </w:p>
    <w:p w:rsidR="00F91910" w:rsidRPr="00006B85" w:rsidRDefault="00F91910" w:rsidP="00883B9E">
      <w:pPr>
        <w:pStyle w:val="NormalWeb"/>
        <w:spacing w:before="0" w:after="0"/>
        <w:ind w:right="0"/>
        <w:rPr>
          <w:rFonts w:ascii="Tahoma" w:hAnsi="Tahoma" w:cs="Tahoma"/>
          <w:sz w:val="22"/>
          <w:szCs w:val="22"/>
        </w:rPr>
      </w:pPr>
      <w:r w:rsidRPr="00006B85">
        <w:rPr>
          <w:rFonts w:ascii="Tahoma" w:hAnsi="Tahoma" w:cs="Tahoma"/>
          <w:sz w:val="22"/>
          <w:szCs w:val="22"/>
        </w:rPr>
        <w:t>Vu le règlement (UE) n°1303/2013</w:t>
      </w:r>
      <w:r w:rsidRPr="00006B85">
        <w:rPr>
          <w:rFonts w:ascii="Tahoma" w:hAnsi="Tahoma" w:cs="Tahoma"/>
          <w:b/>
          <w:bCs/>
          <w:sz w:val="22"/>
          <w:szCs w:val="22"/>
        </w:rPr>
        <w:t xml:space="preserve"> </w:t>
      </w:r>
      <w:r w:rsidRPr="00006B85">
        <w:rPr>
          <w:rFonts w:ascii="Tahoma" w:hAnsi="Tahoma" w:cs="Tahoma"/>
          <w:sz w:val="22"/>
          <w:szCs w:val="22"/>
        </w:rPr>
        <w:t>du Parlement européen et du Conseil du 17 décembre 2013</w:t>
      </w:r>
      <w:r w:rsidRPr="00006B85">
        <w:rPr>
          <w:rFonts w:ascii="Tahoma" w:hAnsi="Tahoma" w:cs="Tahoma"/>
          <w:b/>
          <w:bCs/>
          <w:sz w:val="22"/>
          <w:szCs w:val="22"/>
        </w:rPr>
        <w:t xml:space="preserve"> </w:t>
      </w:r>
      <w:r w:rsidRPr="00006B85">
        <w:rPr>
          <w:rFonts w:ascii="Tahoma" w:hAnsi="Tahoma" w:cs="Tahoma"/>
          <w:sz w:val="22"/>
          <w:szCs w:val="22"/>
        </w:rPr>
        <w:t>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 1083/2006 du Conseil ;</w:t>
      </w:r>
    </w:p>
    <w:p w:rsidR="00883B9E" w:rsidRPr="00006B85" w:rsidRDefault="00883B9E" w:rsidP="00883B9E">
      <w:pPr>
        <w:pStyle w:val="NormalWeb"/>
        <w:spacing w:before="0" w:after="0"/>
        <w:ind w:right="0"/>
        <w:rPr>
          <w:rFonts w:ascii="Tahoma" w:hAnsi="Tahoma" w:cs="Tahoma"/>
          <w:sz w:val="22"/>
          <w:szCs w:val="22"/>
        </w:rPr>
      </w:pPr>
    </w:p>
    <w:p w:rsidR="00F91910" w:rsidRPr="00006B85" w:rsidRDefault="00F91910" w:rsidP="00883B9E">
      <w:pPr>
        <w:pStyle w:val="NormalWeb"/>
        <w:spacing w:before="0" w:after="0"/>
        <w:ind w:right="0"/>
        <w:rPr>
          <w:rFonts w:ascii="Tahoma" w:hAnsi="Tahoma" w:cs="Tahoma"/>
          <w:sz w:val="22"/>
          <w:szCs w:val="22"/>
        </w:rPr>
      </w:pPr>
      <w:r w:rsidRPr="00006B85">
        <w:rPr>
          <w:rFonts w:ascii="Tahoma" w:hAnsi="Tahoma" w:cs="Tahoma"/>
          <w:sz w:val="22"/>
          <w:szCs w:val="22"/>
        </w:rPr>
        <w:t>Vu le règlement (UE) n°1305/2013 du Parlement européen et du Conseil du 17 décembre 2013 relatif au soutien au développement rural par le Fonds européen agricole pour le développement rural (</w:t>
      </w:r>
      <w:proofErr w:type="spellStart"/>
      <w:r w:rsidRPr="00006B85">
        <w:rPr>
          <w:rFonts w:ascii="Tahoma" w:hAnsi="Tahoma" w:cs="Tahoma"/>
          <w:sz w:val="22"/>
          <w:szCs w:val="22"/>
        </w:rPr>
        <w:t>Feader</w:t>
      </w:r>
      <w:proofErr w:type="spellEnd"/>
      <w:r w:rsidRPr="00006B85">
        <w:rPr>
          <w:rFonts w:ascii="Tahoma" w:hAnsi="Tahoma" w:cs="Tahoma"/>
          <w:sz w:val="22"/>
          <w:szCs w:val="22"/>
        </w:rPr>
        <w:t>) et abrogeant le règlement (CE) n°1698/2005 du Conseil ;</w:t>
      </w:r>
    </w:p>
    <w:p w:rsidR="00566F25" w:rsidRPr="00006B85" w:rsidRDefault="00566F25" w:rsidP="00883B9E">
      <w:pPr>
        <w:pStyle w:val="NormalWeb"/>
        <w:spacing w:before="0" w:after="0"/>
        <w:ind w:right="0"/>
        <w:rPr>
          <w:rFonts w:ascii="Tahoma" w:hAnsi="Tahoma" w:cs="Tahoma"/>
          <w:sz w:val="22"/>
          <w:szCs w:val="22"/>
        </w:rPr>
      </w:pPr>
    </w:p>
    <w:p w:rsidR="00566F25" w:rsidRPr="00006B85" w:rsidRDefault="00566F25" w:rsidP="00883B9E">
      <w:pPr>
        <w:pStyle w:val="NormalWeb"/>
        <w:spacing w:before="0" w:after="0"/>
        <w:ind w:right="0"/>
        <w:rPr>
          <w:rFonts w:ascii="Tahoma" w:hAnsi="Tahoma" w:cs="Tahoma"/>
          <w:sz w:val="22"/>
          <w:szCs w:val="22"/>
        </w:rPr>
      </w:pPr>
      <w:r w:rsidRPr="00006B85">
        <w:rPr>
          <w:rFonts w:ascii="Tahoma" w:hAnsi="Tahoma" w:cs="Tahoma"/>
          <w:sz w:val="22"/>
          <w:szCs w:val="22"/>
        </w:rPr>
        <w:t>Vu le règlement (UE) n°1306/2013 du Parlement européen et du Conseil du 17 décembre 2013 relatif au financement, à la gestion et au suivi de la politique agricole commune, et abrogeant les règlements (CEE) n°352/78, (CE) n°165/94, (CE) n°2799/98, (CE) n°814/2000, (CE) n°1200/2005 et n° 485/2008 ;</w:t>
      </w:r>
    </w:p>
    <w:p w:rsidR="00234AB9" w:rsidRPr="00006B85" w:rsidRDefault="00234AB9" w:rsidP="00234AB9">
      <w:pPr>
        <w:pStyle w:val="NormalWeb"/>
        <w:spacing w:after="0"/>
        <w:rPr>
          <w:rFonts w:ascii="Tahoma" w:hAnsi="Tahoma" w:cs="Tahoma"/>
          <w:sz w:val="22"/>
          <w:szCs w:val="22"/>
        </w:rPr>
      </w:pPr>
    </w:p>
    <w:p w:rsidR="00883B9E" w:rsidRPr="00006B85" w:rsidRDefault="00B6465D" w:rsidP="00883B9E">
      <w:pPr>
        <w:pStyle w:val="Default"/>
        <w:jc w:val="both"/>
        <w:rPr>
          <w:rFonts w:ascii="Tahoma" w:hAnsi="Tahoma" w:cs="Tahoma"/>
          <w:sz w:val="22"/>
          <w:szCs w:val="22"/>
        </w:rPr>
      </w:pPr>
      <w:r w:rsidRPr="00006B85">
        <w:rPr>
          <w:rFonts w:ascii="Tahoma" w:hAnsi="Tahoma" w:cs="Tahoma"/>
          <w:sz w:val="22"/>
          <w:szCs w:val="22"/>
        </w:rPr>
        <w:t>Vu le Programme de Développement Rural Midi-Pyrénées 2014-2020 approuvé par la décision de la Commission européenne du 17/09/2015 (n° CCI2014FR06RDRP073) modifié;</w:t>
      </w:r>
    </w:p>
    <w:p w:rsidR="00D55D80" w:rsidRPr="00006B85" w:rsidRDefault="00D55D80" w:rsidP="00883B9E">
      <w:pPr>
        <w:pStyle w:val="Default"/>
        <w:jc w:val="both"/>
        <w:rPr>
          <w:rFonts w:ascii="Tahoma" w:hAnsi="Tahoma" w:cs="Tahoma"/>
          <w:sz w:val="22"/>
          <w:szCs w:val="22"/>
        </w:rPr>
      </w:pPr>
    </w:p>
    <w:p w:rsidR="00B6465D" w:rsidRDefault="00D55D80" w:rsidP="00D20C27">
      <w:pPr>
        <w:pStyle w:val="NormalWeb"/>
        <w:spacing w:before="0" w:after="0"/>
        <w:ind w:right="0"/>
        <w:rPr>
          <w:rFonts w:ascii="Tahoma" w:hAnsi="Tahoma" w:cs="Tahoma"/>
          <w:sz w:val="22"/>
          <w:szCs w:val="22"/>
        </w:rPr>
      </w:pPr>
      <w:r w:rsidRPr="00006B85">
        <w:rPr>
          <w:rFonts w:ascii="Tahoma" w:hAnsi="Tahoma" w:cs="Tahoma"/>
          <w:sz w:val="22"/>
          <w:szCs w:val="22"/>
        </w:rPr>
        <w:t>Vu la Convention de gestion GAL/AG/OP signée le [</w:t>
      </w:r>
      <w:r w:rsidRPr="00006B85">
        <w:rPr>
          <w:rFonts w:ascii="Tahoma" w:hAnsi="Tahoma" w:cs="Tahoma"/>
          <w:sz w:val="22"/>
          <w:szCs w:val="22"/>
          <w:highlight w:val="yellow"/>
        </w:rPr>
        <w:t>JJ/MM/AAAA</w:t>
      </w:r>
      <w:r w:rsidRPr="00006B85">
        <w:rPr>
          <w:rFonts w:ascii="Tahoma" w:hAnsi="Tahoma" w:cs="Tahoma"/>
          <w:sz w:val="22"/>
          <w:szCs w:val="22"/>
        </w:rPr>
        <w:t>]</w:t>
      </w:r>
      <w:r w:rsidR="003A0934">
        <w:rPr>
          <w:rFonts w:ascii="Tahoma" w:hAnsi="Tahoma" w:cs="Tahoma"/>
          <w:sz w:val="22"/>
          <w:szCs w:val="22"/>
        </w:rPr>
        <w:t xml:space="preserve"> pour le GAL </w:t>
      </w:r>
      <w:r w:rsidR="003A0934" w:rsidRPr="00006B85">
        <w:rPr>
          <w:rFonts w:ascii="Tahoma" w:hAnsi="Tahoma" w:cs="Tahoma"/>
          <w:sz w:val="22"/>
          <w:szCs w:val="22"/>
        </w:rPr>
        <w:t>[</w:t>
      </w:r>
      <w:r w:rsidR="003A0934" w:rsidRPr="003A0934">
        <w:rPr>
          <w:rFonts w:ascii="Tahoma" w:hAnsi="Tahoma" w:cs="Tahoma"/>
          <w:sz w:val="22"/>
          <w:szCs w:val="22"/>
          <w:highlight w:val="yellow"/>
        </w:rPr>
        <w:t>nom du GAL</w:t>
      </w:r>
      <w:r w:rsidR="003A0934" w:rsidRPr="00006B85">
        <w:rPr>
          <w:rFonts w:ascii="Tahoma" w:hAnsi="Tahoma" w:cs="Tahoma"/>
          <w:sz w:val="22"/>
          <w:szCs w:val="22"/>
        </w:rPr>
        <w:t>]</w:t>
      </w:r>
      <w:r w:rsidRPr="00006B85">
        <w:rPr>
          <w:rFonts w:ascii="Tahoma" w:hAnsi="Tahoma" w:cs="Tahoma"/>
          <w:sz w:val="22"/>
          <w:szCs w:val="22"/>
        </w:rPr>
        <w:t>;</w:t>
      </w:r>
    </w:p>
    <w:p w:rsidR="003A0934" w:rsidRPr="00006B85" w:rsidRDefault="003A0934" w:rsidP="00D20C27">
      <w:pPr>
        <w:pStyle w:val="NormalWeb"/>
        <w:spacing w:before="0" w:after="0"/>
        <w:ind w:right="0"/>
        <w:rPr>
          <w:rFonts w:ascii="Tahoma" w:hAnsi="Tahoma" w:cs="Tahoma"/>
          <w:sz w:val="22"/>
          <w:szCs w:val="22"/>
        </w:rPr>
      </w:pPr>
      <w:r>
        <w:rPr>
          <w:rFonts w:ascii="Tahoma" w:hAnsi="Tahoma" w:cs="Tahoma"/>
          <w:sz w:val="22"/>
          <w:szCs w:val="22"/>
        </w:rPr>
        <w:t>[</w:t>
      </w:r>
      <w:proofErr w:type="gramStart"/>
      <w:r w:rsidRPr="003A0934">
        <w:rPr>
          <w:rFonts w:ascii="Tahoma" w:hAnsi="Tahoma" w:cs="Tahoma"/>
          <w:sz w:val="22"/>
          <w:szCs w:val="22"/>
          <w:highlight w:val="green"/>
        </w:rPr>
        <w:t>à</w:t>
      </w:r>
      <w:proofErr w:type="gramEnd"/>
      <w:r w:rsidRPr="003A0934">
        <w:rPr>
          <w:rFonts w:ascii="Tahoma" w:hAnsi="Tahoma" w:cs="Tahoma"/>
          <w:sz w:val="22"/>
          <w:szCs w:val="22"/>
          <w:highlight w:val="green"/>
        </w:rPr>
        <w:t xml:space="preserve"> multiplier par le nombre de GAL partenaires/associés</w:t>
      </w:r>
      <w:r>
        <w:rPr>
          <w:rFonts w:ascii="Tahoma" w:hAnsi="Tahoma" w:cs="Tahoma"/>
          <w:sz w:val="22"/>
          <w:szCs w:val="22"/>
        </w:rPr>
        <w:t>]</w:t>
      </w:r>
    </w:p>
    <w:p w:rsidR="00883B9E" w:rsidRPr="00006B85" w:rsidRDefault="00883B9E" w:rsidP="00883B9E">
      <w:pPr>
        <w:pStyle w:val="NormalWeb"/>
        <w:spacing w:before="0" w:after="0"/>
        <w:ind w:left="17" w:right="0"/>
        <w:rPr>
          <w:rFonts w:ascii="Tahoma" w:hAnsi="Tahoma" w:cs="Tahoma"/>
          <w:sz w:val="22"/>
          <w:szCs w:val="22"/>
        </w:rPr>
      </w:pPr>
    </w:p>
    <w:p w:rsidR="003A0457" w:rsidRPr="00006B85" w:rsidRDefault="003A0457"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0D6134" w:rsidRPr="00006B85" w:rsidRDefault="000D6134" w:rsidP="00883B9E">
      <w:pPr>
        <w:spacing w:after="0" w:line="240" w:lineRule="auto"/>
        <w:jc w:val="both"/>
        <w:rPr>
          <w:rFonts w:ascii="Tahoma" w:hAnsi="Tahoma" w:cs="Tahoma"/>
        </w:rPr>
      </w:pPr>
    </w:p>
    <w:p w:rsidR="003A0457" w:rsidRPr="00006B85" w:rsidRDefault="003A0457" w:rsidP="00883B9E">
      <w:pPr>
        <w:spacing w:after="0" w:line="240" w:lineRule="auto"/>
        <w:jc w:val="both"/>
        <w:rPr>
          <w:rFonts w:ascii="Tahoma" w:hAnsi="Tahoma" w:cs="Tahoma"/>
        </w:rPr>
      </w:pPr>
    </w:p>
    <w:p w:rsidR="003A0457" w:rsidRPr="00006B85" w:rsidRDefault="003A0457" w:rsidP="003A0457">
      <w:pPr>
        <w:suppressAutoHyphens/>
        <w:autoSpaceDN w:val="0"/>
        <w:spacing w:before="28" w:after="198"/>
        <w:jc w:val="both"/>
        <w:textAlignment w:val="baseline"/>
        <w:rPr>
          <w:rFonts w:ascii="Tahoma" w:hAnsi="Tahoma" w:cs="Tahoma"/>
        </w:rPr>
      </w:pPr>
      <w:bookmarkStart w:id="2" w:name="_Toc433881294"/>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4058AD" w:rsidRPr="00006B85" w:rsidRDefault="004058AD"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0D6134" w:rsidRPr="00006B85" w:rsidRDefault="000D6134" w:rsidP="003A0457">
      <w:pPr>
        <w:suppressAutoHyphens/>
        <w:autoSpaceDN w:val="0"/>
        <w:spacing w:before="28" w:after="198"/>
        <w:jc w:val="both"/>
        <w:textAlignment w:val="baseline"/>
        <w:rPr>
          <w:rFonts w:ascii="Tahoma" w:eastAsia="Times New Roman" w:hAnsi="Tahoma" w:cs="Tahoma"/>
          <w:b/>
          <w:bCs/>
          <w:color w:val="00000A"/>
          <w:kern w:val="3"/>
          <w:lang w:eastAsia="zh-CN"/>
        </w:rPr>
      </w:pPr>
      <w:r w:rsidRPr="00006B85">
        <w:rPr>
          <w:rFonts w:ascii="Tahoma" w:eastAsia="Times New Roman" w:hAnsi="Tahoma" w:cs="Tahoma"/>
          <w:b/>
          <w:bCs/>
          <w:color w:val="00000A"/>
          <w:kern w:val="3"/>
          <w:lang w:eastAsia="zh-CN"/>
        </w:rPr>
        <w:lastRenderedPageBreak/>
        <w:t>Il est convenu ce qui suit :</w:t>
      </w:r>
    </w:p>
    <w:p w:rsidR="000D6134" w:rsidRPr="00006B85" w:rsidRDefault="000D6134" w:rsidP="003A0457">
      <w:pPr>
        <w:suppressAutoHyphens/>
        <w:autoSpaceDN w:val="0"/>
        <w:spacing w:before="28" w:after="198"/>
        <w:jc w:val="both"/>
        <w:textAlignment w:val="baseline"/>
        <w:rPr>
          <w:rFonts w:ascii="Tahoma" w:eastAsia="Times New Roman" w:hAnsi="Tahoma" w:cs="Tahoma"/>
          <w:b/>
          <w:bCs/>
          <w:color w:val="00000A"/>
          <w:kern w:val="3"/>
          <w:lang w:eastAsia="zh-CN"/>
        </w:rPr>
      </w:pPr>
    </w:p>
    <w:p w:rsidR="005A1622" w:rsidRPr="00006B85" w:rsidRDefault="003A0457" w:rsidP="003A0457">
      <w:pPr>
        <w:suppressAutoHyphens/>
        <w:autoSpaceDN w:val="0"/>
        <w:spacing w:before="28" w:after="198"/>
        <w:jc w:val="both"/>
        <w:textAlignment w:val="baseline"/>
        <w:rPr>
          <w:rFonts w:ascii="Tahoma" w:eastAsia="Times New Roman" w:hAnsi="Tahoma" w:cs="Tahoma"/>
          <w:b/>
          <w:bCs/>
          <w:color w:val="00000A"/>
          <w:kern w:val="3"/>
          <w:lang w:eastAsia="zh-CN"/>
        </w:rPr>
      </w:pPr>
      <w:r w:rsidRPr="00006B85">
        <w:rPr>
          <w:rFonts w:ascii="Tahoma" w:eastAsia="Times New Roman" w:hAnsi="Tahoma" w:cs="Tahoma"/>
          <w:b/>
          <w:bCs/>
          <w:color w:val="00000A"/>
          <w:kern w:val="3"/>
          <w:lang w:eastAsia="zh-CN"/>
        </w:rPr>
        <w:t>A</w:t>
      </w:r>
      <w:r w:rsidR="005A1622" w:rsidRPr="00006B85">
        <w:rPr>
          <w:rFonts w:ascii="Tahoma" w:eastAsia="Times New Roman" w:hAnsi="Tahoma" w:cs="Tahoma"/>
          <w:b/>
          <w:bCs/>
          <w:color w:val="00000A"/>
          <w:kern w:val="3"/>
          <w:lang w:eastAsia="zh-CN"/>
        </w:rPr>
        <w:t xml:space="preserve">rticle 1 : Objet </w:t>
      </w:r>
      <w:r w:rsidR="000D6134" w:rsidRPr="00006B85">
        <w:rPr>
          <w:rFonts w:ascii="Tahoma" w:eastAsia="Times New Roman" w:hAnsi="Tahoma" w:cs="Tahoma"/>
          <w:b/>
          <w:bCs/>
          <w:color w:val="00000A"/>
          <w:kern w:val="3"/>
          <w:lang w:eastAsia="zh-CN"/>
        </w:rPr>
        <w:t>de l’accord</w:t>
      </w:r>
    </w:p>
    <w:p w:rsidR="004058AD" w:rsidRDefault="005A1622" w:rsidP="004058AD">
      <w:pPr>
        <w:suppressAutoHyphens/>
        <w:autoSpaceDN w:val="0"/>
        <w:spacing w:before="28" w:after="0"/>
        <w:jc w:val="both"/>
        <w:textAlignment w:val="baseline"/>
        <w:rPr>
          <w:rFonts w:ascii="Tahoma" w:eastAsia="Times New Roman" w:hAnsi="Tahoma" w:cs="Tahoma"/>
          <w:color w:val="00000A"/>
          <w:kern w:val="3"/>
          <w:lang w:eastAsia="zh-CN"/>
        </w:rPr>
      </w:pPr>
      <w:r w:rsidRPr="00006B85">
        <w:rPr>
          <w:rFonts w:ascii="Tahoma" w:eastAsia="Times New Roman" w:hAnsi="Tahoma" w:cs="Tahoma"/>
          <w:color w:val="00000A"/>
          <w:kern w:val="3"/>
          <w:lang w:eastAsia="zh-CN"/>
        </w:rPr>
        <w:t>L</w:t>
      </w:r>
      <w:r w:rsidR="000D6134" w:rsidRPr="00006B85">
        <w:rPr>
          <w:rFonts w:ascii="Tahoma" w:eastAsia="Times New Roman" w:hAnsi="Tahoma" w:cs="Tahoma"/>
          <w:color w:val="00000A"/>
          <w:kern w:val="3"/>
          <w:lang w:eastAsia="zh-CN"/>
        </w:rPr>
        <w:t>e présent accord</w:t>
      </w:r>
      <w:r w:rsidRPr="00006B85">
        <w:rPr>
          <w:rFonts w:ascii="Tahoma" w:eastAsia="Times New Roman" w:hAnsi="Tahoma" w:cs="Tahoma"/>
          <w:color w:val="00000A"/>
          <w:kern w:val="3"/>
          <w:lang w:eastAsia="zh-CN"/>
        </w:rPr>
        <w:t xml:space="preserve"> définit les modalités de coopérati</w:t>
      </w:r>
      <w:r w:rsidR="00746BC3">
        <w:rPr>
          <w:rFonts w:ascii="Tahoma" w:eastAsia="Times New Roman" w:hAnsi="Tahoma" w:cs="Tahoma"/>
          <w:color w:val="00000A"/>
          <w:kern w:val="3"/>
          <w:lang w:eastAsia="zh-CN"/>
        </w:rPr>
        <w:t xml:space="preserve">on entre le « chef de file », </w:t>
      </w:r>
      <w:r w:rsidRPr="00006B85">
        <w:rPr>
          <w:rFonts w:ascii="Tahoma" w:eastAsia="Times New Roman" w:hAnsi="Tahoma" w:cs="Tahoma"/>
          <w:color w:val="00000A"/>
          <w:kern w:val="3"/>
          <w:lang w:eastAsia="zh-CN"/>
        </w:rPr>
        <w:t xml:space="preserve">les partenaires </w:t>
      </w:r>
      <w:r w:rsidR="00746BC3" w:rsidRPr="00746BC3">
        <w:rPr>
          <w:rFonts w:ascii="Tahoma" w:eastAsia="Times New Roman" w:hAnsi="Tahoma" w:cs="Tahoma"/>
          <w:color w:val="00000A"/>
          <w:kern w:val="3"/>
          <w:highlight w:val="yellow"/>
          <w:lang w:eastAsia="zh-CN"/>
        </w:rPr>
        <w:t>et les GAL ou groupements associés</w:t>
      </w:r>
      <w:r w:rsidR="00746BC3">
        <w:rPr>
          <w:rFonts w:ascii="Tahoma" w:eastAsia="Times New Roman" w:hAnsi="Tahoma" w:cs="Tahoma"/>
          <w:color w:val="00000A"/>
          <w:kern w:val="3"/>
          <w:lang w:eastAsia="zh-CN"/>
        </w:rPr>
        <w:t xml:space="preserve"> [</w:t>
      </w:r>
      <w:r w:rsidR="00746BC3" w:rsidRPr="00746BC3">
        <w:rPr>
          <w:rFonts w:ascii="Tahoma" w:eastAsia="Times New Roman" w:hAnsi="Tahoma" w:cs="Tahoma"/>
          <w:color w:val="00000A"/>
          <w:kern w:val="3"/>
          <w:highlight w:val="green"/>
          <w:lang w:eastAsia="zh-CN"/>
        </w:rPr>
        <w:t xml:space="preserve">si </w:t>
      </w:r>
      <w:r w:rsidR="00746BC3">
        <w:rPr>
          <w:rFonts w:ascii="Tahoma" w:eastAsia="Times New Roman" w:hAnsi="Tahoma" w:cs="Tahoma"/>
          <w:color w:val="00000A"/>
          <w:kern w:val="3"/>
          <w:highlight w:val="green"/>
          <w:lang w:eastAsia="zh-CN"/>
        </w:rPr>
        <w:t xml:space="preserve">le chef de file et </w:t>
      </w:r>
      <w:r w:rsidR="00746BC3" w:rsidRPr="00746BC3">
        <w:rPr>
          <w:rFonts w:ascii="Tahoma" w:eastAsia="Times New Roman" w:hAnsi="Tahoma" w:cs="Tahoma"/>
          <w:color w:val="00000A"/>
          <w:kern w:val="3"/>
          <w:highlight w:val="green"/>
          <w:lang w:eastAsia="zh-CN"/>
        </w:rPr>
        <w:t>les partenaires ne sont pas tous des GAL</w:t>
      </w:r>
      <w:r w:rsidR="00746BC3">
        <w:rPr>
          <w:rFonts w:ascii="Tahoma" w:eastAsia="Times New Roman" w:hAnsi="Tahoma" w:cs="Tahoma"/>
          <w:color w:val="00000A"/>
          <w:kern w:val="3"/>
          <w:lang w:eastAsia="zh-CN"/>
        </w:rPr>
        <w:t>]</w:t>
      </w:r>
      <w:r w:rsidR="00004CAD">
        <w:rPr>
          <w:rFonts w:ascii="Tahoma" w:eastAsia="Times New Roman" w:hAnsi="Tahoma" w:cs="Tahoma"/>
          <w:color w:val="00000A"/>
          <w:kern w:val="3"/>
          <w:lang w:eastAsia="zh-CN"/>
        </w:rPr>
        <w:t xml:space="preserve"> </w:t>
      </w:r>
      <w:r w:rsidRPr="00006B85">
        <w:rPr>
          <w:rFonts w:ascii="Tahoma" w:eastAsia="Times New Roman" w:hAnsi="Tahoma" w:cs="Tahoma"/>
          <w:color w:val="00000A"/>
          <w:kern w:val="3"/>
          <w:lang w:eastAsia="zh-CN"/>
        </w:rPr>
        <w:t>de l’opération mentionnés ci-dessus. Elle définit les obligations et responsabilités respectives des signataires dans le cadre de la réalisation de l’opération citée en objet.</w:t>
      </w:r>
    </w:p>
    <w:p w:rsidR="00006B85" w:rsidRDefault="00006B85" w:rsidP="004058AD">
      <w:pPr>
        <w:suppressAutoHyphens/>
        <w:autoSpaceDN w:val="0"/>
        <w:spacing w:before="28" w:after="0"/>
        <w:jc w:val="both"/>
        <w:textAlignment w:val="baseline"/>
        <w:rPr>
          <w:rFonts w:ascii="Tahoma" w:eastAsia="Times New Roman" w:hAnsi="Tahoma" w:cs="Tahoma"/>
          <w:color w:val="00000A"/>
          <w:kern w:val="3"/>
          <w:lang w:eastAsia="zh-CN"/>
        </w:rPr>
      </w:pPr>
    </w:p>
    <w:p w:rsidR="00006B85" w:rsidRPr="00006B85" w:rsidRDefault="00006B85" w:rsidP="004058AD">
      <w:pPr>
        <w:suppressAutoHyphens/>
        <w:autoSpaceDN w:val="0"/>
        <w:spacing w:before="28" w:after="0"/>
        <w:jc w:val="both"/>
        <w:textAlignment w:val="baseline"/>
        <w:rPr>
          <w:rFonts w:ascii="Tahoma" w:eastAsia="Times New Roman" w:hAnsi="Tahoma" w:cs="Tahoma"/>
          <w:color w:val="00000A"/>
          <w:kern w:val="3"/>
          <w:lang w:eastAsia="zh-CN"/>
        </w:rPr>
      </w:pPr>
      <w:r>
        <w:rPr>
          <w:rFonts w:ascii="Tahoma" w:eastAsia="Times New Roman" w:hAnsi="Tahoma" w:cs="Tahoma"/>
          <w:color w:val="00000A"/>
          <w:kern w:val="3"/>
          <w:lang w:eastAsia="zh-CN"/>
        </w:rPr>
        <w:t>La langue officielle de cet accord de coopération est [</w:t>
      </w:r>
      <w:r w:rsidRPr="00006B85">
        <w:rPr>
          <w:rFonts w:ascii="Tahoma" w:eastAsia="Times New Roman" w:hAnsi="Tahoma" w:cs="Tahoma"/>
          <w:color w:val="00000A"/>
          <w:kern w:val="3"/>
          <w:highlight w:val="yellow"/>
          <w:lang w:eastAsia="zh-CN"/>
        </w:rPr>
        <w:t>……</w:t>
      </w:r>
      <w:r>
        <w:rPr>
          <w:rFonts w:ascii="Tahoma" w:eastAsia="Times New Roman" w:hAnsi="Tahoma" w:cs="Tahoma"/>
          <w:color w:val="00000A"/>
          <w:kern w:val="3"/>
          <w:lang w:eastAsia="zh-CN"/>
        </w:rPr>
        <w:t>] [</w:t>
      </w:r>
      <w:r w:rsidRPr="00006B85">
        <w:rPr>
          <w:rFonts w:ascii="Tahoma" w:eastAsia="Times New Roman" w:hAnsi="Tahoma" w:cs="Tahoma"/>
          <w:color w:val="00000A"/>
          <w:kern w:val="3"/>
          <w:highlight w:val="green"/>
          <w:lang w:eastAsia="zh-CN"/>
        </w:rPr>
        <w:t>en cas de coopération transnationale</w:t>
      </w:r>
      <w:r>
        <w:rPr>
          <w:rFonts w:ascii="Tahoma" w:eastAsia="Times New Roman" w:hAnsi="Tahoma" w:cs="Tahoma"/>
          <w:color w:val="00000A"/>
          <w:kern w:val="3"/>
          <w:lang w:eastAsia="zh-CN"/>
        </w:rPr>
        <w:t>].</w:t>
      </w:r>
    </w:p>
    <w:p w:rsidR="004058AD" w:rsidRPr="00006B85" w:rsidRDefault="004058AD" w:rsidP="004058AD">
      <w:pPr>
        <w:suppressAutoHyphens/>
        <w:autoSpaceDN w:val="0"/>
        <w:spacing w:after="0"/>
        <w:jc w:val="both"/>
        <w:textAlignment w:val="baseline"/>
        <w:rPr>
          <w:rFonts w:ascii="Tahoma" w:eastAsia="Times New Roman" w:hAnsi="Tahoma" w:cs="Tahoma"/>
          <w:color w:val="00000A"/>
          <w:kern w:val="3"/>
          <w:lang w:eastAsia="zh-CN"/>
        </w:rPr>
      </w:pPr>
    </w:p>
    <w:p w:rsidR="005A1622" w:rsidRPr="00006B85" w:rsidRDefault="005A1622" w:rsidP="005A1622">
      <w:pPr>
        <w:suppressAutoHyphens/>
        <w:autoSpaceDN w:val="0"/>
        <w:spacing w:before="28" w:after="198"/>
        <w:jc w:val="both"/>
        <w:textAlignment w:val="baseline"/>
        <w:rPr>
          <w:rFonts w:ascii="Tahoma" w:eastAsia="Times New Roman" w:hAnsi="Tahoma" w:cs="Tahoma"/>
          <w:b/>
          <w:bCs/>
          <w:color w:val="00000A"/>
          <w:kern w:val="3"/>
          <w:lang w:eastAsia="zh-CN"/>
        </w:rPr>
      </w:pPr>
      <w:r w:rsidRPr="00006B85">
        <w:rPr>
          <w:rFonts w:ascii="Tahoma" w:eastAsia="Times New Roman" w:hAnsi="Tahoma" w:cs="Tahoma"/>
          <w:b/>
          <w:bCs/>
          <w:color w:val="00000A"/>
          <w:kern w:val="3"/>
          <w:lang w:eastAsia="zh-CN"/>
        </w:rPr>
        <w:t>Article 2 : Durée de l</w:t>
      </w:r>
      <w:r w:rsidR="00006B85">
        <w:rPr>
          <w:rFonts w:ascii="Tahoma" w:eastAsia="Times New Roman" w:hAnsi="Tahoma" w:cs="Tahoma"/>
          <w:b/>
          <w:bCs/>
          <w:color w:val="00000A"/>
          <w:kern w:val="3"/>
          <w:lang w:eastAsia="zh-CN"/>
        </w:rPr>
        <w:t>’accord</w:t>
      </w:r>
    </w:p>
    <w:p w:rsidR="005A1622" w:rsidRPr="00006B85" w:rsidRDefault="00006B85" w:rsidP="00006B85">
      <w:pPr>
        <w:suppressAutoHyphens/>
        <w:autoSpaceDN w:val="0"/>
        <w:spacing w:before="28" w:after="198"/>
        <w:jc w:val="both"/>
        <w:textAlignment w:val="baseline"/>
        <w:rPr>
          <w:rFonts w:ascii="Tahoma" w:eastAsia="Times New Roman" w:hAnsi="Tahoma" w:cs="Tahoma"/>
          <w:color w:val="00000A"/>
          <w:kern w:val="3"/>
          <w:lang w:eastAsia="zh-CN"/>
        </w:rPr>
      </w:pPr>
      <w:r>
        <w:rPr>
          <w:rFonts w:ascii="Tahoma" w:eastAsia="Times New Roman" w:hAnsi="Tahoma" w:cs="Tahoma"/>
          <w:color w:val="00000A"/>
          <w:kern w:val="3"/>
          <w:lang w:eastAsia="zh-CN"/>
        </w:rPr>
        <w:t>Le présent</w:t>
      </w:r>
      <w:r w:rsidR="005A1622" w:rsidRPr="00006B85">
        <w:rPr>
          <w:rFonts w:ascii="Tahoma" w:eastAsia="Times New Roman" w:hAnsi="Tahoma" w:cs="Tahoma"/>
          <w:color w:val="00000A"/>
          <w:kern w:val="3"/>
          <w:lang w:eastAsia="zh-CN"/>
        </w:rPr>
        <w:t xml:space="preserve"> </w:t>
      </w:r>
      <w:r>
        <w:rPr>
          <w:rFonts w:ascii="Tahoma" w:eastAsia="Times New Roman" w:hAnsi="Tahoma" w:cs="Tahoma"/>
          <w:color w:val="00000A"/>
          <w:kern w:val="3"/>
          <w:lang w:eastAsia="zh-CN"/>
        </w:rPr>
        <w:t>accord couvre la période du [</w:t>
      </w:r>
      <w:r w:rsidRPr="00006B85">
        <w:rPr>
          <w:rFonts w:ascii="Tahoma" w:eastAsia="Times New Roman" w:hAnsi="Tahoma" w:cs="Tahoma"/>
          <w:color w:val="00000A"/>
          <w:kern w:val="3"/>
          <w:highlight w:val="yellow"/>
          <w:lang w:eastAsia="zh-CN"/>
        </w:rPr>
        <w:t>JJ/MM/</w:t>
      </w:r>
      <w:r>
        <w:rPr>
          <w:rFonts w:ascii="Tahoma" w:eastAsia="Times New Roman" w:hAnsi="Tahoma" w:cs="Tahoma"/>
          <w:color w:val="00000A"/>
          <w:kern w:val="3"/>
          <w:highlight w:val="yellow"/>
          <w:lang w:eastAsia="zh-CN"/>
        </w:rPr>
        <w:t>A</w:t>
      </w:r>
      <w:r w:rsidRPr="00006B85">
        <w:rPr>
          <w:rFonts w:ascii="Tahoma" w:eastAsia="Times New Roman" w:hAnsi="Tahoma" w:cs="Tahoma"/>
          <w:color w:val="00000A"/>
          <w:kern w:val="3"/>
          <w:highlight w:val="yellow"/>
          <w:lang w:eastAsia="zh-CN"/>
        </w:rPr>
        <w:t>AAA</w:t>
      </w:r>
      <w:r>
        <w:rPr>
          <w:rFonts w:ascii="Tahoma" w:eastAsia="Times New Roman" w:hAnsi="Tahoma" w:cs="Tahoma"/>
          <w:color w:val="00000A"/>
          <w:kern w:val="3"/>
          <w:lang w:eastAsia="zh-CN"/>
        </w:rPr>
        <w:t>] au [</w:t>
      </w:r>
      <w:r w:rsidRPr="00006B85">
        <w:rPr>
          <w:rFonts w:ascii="Tahoma" w:eastAsia="Times New Roman" w:hAnsi="Tahoma" w:cs="Tahoma"/>
          <w:color w:val="00000A"/>
          <w:kern w:val="3"/>
          <w:highlight w:val="yellow"/>
          <w:lang w:eastAsia="zh-CN"/>
        </w:rPr>
        <w:t>JJ/MM/</w:t>
      </w:r>
      <w:r>
        <w:rPr>
          <w:rFonts w:ascii="Tahoma" w:eastAsia="Times New Roman" w:hAnsi="Tahoma" w:cs="Tahoma"/>
          <w:color w:val="00000A"/>
          <w:kern w:val="3"/>
          <w:highlight w:val="yellow"/>
          <w:lang w:eastAsia="zh-CN"/>
        </w:rPr>
        <w:t>A</w:t>
      </w:r>
      <w:r w:rsidRPr="00006B85">
        <w:rPr>
          <w:rFonts w:ascii="Tahoma" w:eastAsia="Times New Roman" w:hAnsi="Tahoma" w:cs="Tahoma"/>
          <w:color w:val="00000A"/>
          <w:kern w:val="3"/>
          <w:highlight w:val="yellow"/>
          <w:lang w:eastAsia="zh-CN"/>
        </w:rPr>
        <w:t>AAA</w:t>
      </w:r>
      <w:r>
        <w:rPr>
          <w:rFonts w:ascii="Tahoma" w:eastAsia="Times New Roman" w:hAnsi="Tahoma" w:cs="Tahoma"/>
          <w:color w:val="00000A"/>
          <w:kern w:val="3"/>
          <w:lang w:eastAsia="zh-CN"/>
        </w:rPr>
        <w:t xml:space="preserve">]. </w:t>
      </w:r>
    </w:p>
    <w:p w:rsidR="0089294B" w:rsidRPr="00006B85" w:rsidRDefault="00006B85" w:rsidP="004058AD">
      <w:pPr>
        <w:suppressAutoHyphens/>
        <w:autoSpaceDN w:val="0"/>
        <w:spacing w:before="28" w:after="0"/>
        <w:jc w:val="both"/>
        <w:textAlignment w:val="baseline"/>
        <w:rPr>
          <w:rFonts w:ascii="Tahoma" w:eastAsia="Times New Roman" w:hAnsi="Tahoma" w:cs="Tahoma"/>
          <w:color w:val="00000A"/>
          <w:kern w:val="3"/>
          <w:lang w:eastAsia="zh-CN"/>
        </w:rPr>
      </w:pPr>
      <w:r>
        <w:rPr>
          <w:rFonts w:ascii="Tahoma" w:eastAsia="Times New Roman" w:hAnsi="Tahoma" w:cs="Tahoma"/>
          <w:color w:val="00000A"/>
          <w:kern w:val="3"/>
          <w:lang w:eastAsia="zh-CN"/>
        </w:rPr>
        <w:t xml:space="preserve">Le calendrier détaillé du programme est décrit en annexe 1. </w:t>
      </w:r>
    </w:p>
    <w:p w:rsidR="004058AD" w:rsidRPr="00006B85" w:rsidRDefault="004058AD" w:rsidP="004058AD">
      <w:pPr>
        <w:suppressAutoHyphens/>
        <w:autoSpaceDN w:val="0"/>
        <w:spacing w:before="28" w:after="0"/>
        <w:jc w:val="both"/>
        <w:textAlignment w:val="baseline"/>
        <w:rPr>
          <w:rFonts w:ascii="Tahoma" w:eastAsia="Times New Roman" w:hAnsi="Tahoma" w:cs="Tahoma"/>
          <w:color w:val="00000A"/>
          <w:kern w:val="3"/>
          <w:lang w:eastAsia="zh-CN"/>
        </w:rPr>
      </w:pPr>
    </w:p>
    <w:p w:rsidR="00DB45F9" w:rsidRPr="00006B85" w:rsidRDefault="00C05D97" w:rsidP="004058AD">
      <w:pPr>
        <w:pStyle w:val="Titre1"/>
        <w:spacing w:before="0" w:after="0" w:line="240" w:lineRule="auto"/>
        <w:jc w:val="both"/>
        <w:rPr>
          <w:rFonts w:ascii="Tahoma" w:hAnsi="Tahoma" w:cs="Tahoma"/>
          <w:sz w:val="22"/>
          <w:szCs w:val="22"/>
        </w:rPr>
      </w:pPr>
      <w:r w:rsidRPr="00006B85">
        <w:rPr>
          <w:rFonts w:ascii="Tahoma" w:hAnsi="Tahoma" w:cs="Tahoma"/>
          <w:sz w:val="22"/>
          <w:szCs w:val="22"/>
        </w:rPr>
        <w:t xml:space="preserve">Article 3 : Présentation de l’opération </w:t>
      </w:r>
      <w:bookmarkEnd w:id="2"/>
      <w:r w:rsidR="002846B3">
        <w:rPr>
          <w:rFonts w:ascii="Tahoma" w:hAnsi="Tahoma" w:cs="Tahoma"/>
          <w:sz w:val="22"/>
          <w:szCs w:val="22"/>
        </w:rPr>
        <w:t>de coopération</w:t>
      </w:r>
      <w:r w:rsidR="00006B85">
        <w:rPr>
          <w:rFonts w:ascii="Tahoma" w:hAnsi="Tahoma" w:cs="Tahoma"/>
          <w:sz w:val="22"/>
          <w:szCs w:val="22"/>
        </w:rPr>
        <w:t xml:space="preserve"> et de ses modalités financières</w:t>
      </w:r>
    </w:p>
    <w:p w:rsidR="004058AD" w:rsidRPr="00006B85" w:rsidRDefault="004058AD" w:rsidP="004058AD">
      <w:pPr>
        <w:spacing w:after="0" w:line="240" w:lineRule="auto"/>
        <w:jc w:val="both"/>
        <w:rPr>
          <w:rFonts w:ascii="Tahoma" w:hAnsi="Tahoma" w:cs="Tahoma"/>
        </w:rPr>
      </w:pPr>
    </w:p>
    <w:p w:rsidR="004E3FBF" w:rsidRPr="00006B85" w:rsidRDefault="004E3FBF" w:rsidP="00883B9E">
      <w:pPr>
        <w:spacing w:line="240" w:lineRule="auto"/>
        <w:jc w:val="both"/>
        <w:rPr>
          <w:rFonts w:ascii="Tahoma" w:hAnsi="Tahoma" w:cs="Tahoma"/>
          <w:b/>
        </w:rPr>
      </w:pPr>
      <w:r w:rsidRPr="00006B85">
        <w:rPr>
          <w:rFonts w:ascii="Tahoma" w:hAnsi="Tahoma" w:cs="Tahoma"/>
          <w:b/>
        </w:rPr>
        <w:t xml:space="preserve">3-1 : </w:t>
      </w:r>
      <w:r w:rsidR="005A1622" w:rsidRPr="00006B85">
        <w:rPr>
          <w:rFonts w:ascii="Tahoma" w:hAnsi="Tahoma" w:cs="Tahoma"/>
          <w:b/>
        </w:rPr>
        <w:t xml:space="preserve">Présentation </w:t>
      </w:r>
      <w:r w:rsidR="00006B85">
        <w:rPr>
          <w:rFonts w:ascii="Tahoma" w:hAnsi="Tahoma" w:cs="Tahoma"/>
          <w:b/>
        </w:rPr>
        <w:t>d</w:t>
      </w:r>
      <w:r w:rsidR="002846B3">
        <w:rPr>
          <w:rFonts w:ascii="Tahoma" w:hAnsi="Tahoma" w:cs="Tahoma"/>
          <w:b/>
        </w:rPr>
        <w:t>e l’opération</w:t>
      </w:r>
      <w:r w:rsidR="00006B85">
        <w:rPr>
          <w:rFonts w:ascii="Tahoma" w:hAnsi="Tahoma" w:cs="Tahoma"/>
          <w:b/>
        </w:rPr>
        <w:t xml:space="preserve"> de coopération</w:t>
      </w:r>
    </w:p>
    <w:p w:rsidR="00883B9E" w:rsidRPr="00006B85" w:rsidRDefault="00883B9E" w:rsidP="00883B9E">
      <w:pPr>
        <w:pStyle w:val="NormalWeb"/>
        <w:spacing w:before="0" w:after="0"/>
        <w:ind w:right="0"/>
        <w:rPr>
          <w:rFonts w:ascii="Tahoma" w:hAnsi="Tahoma" w:cs="Tahoma"/>
          <w:sz w:val="22"/>
          <w:szCs w:val="22"/>
        </w:rPr>
      </w:pPr>
      <w:r w:rsidRPr="00006B85">
        <w:rPr>
          <w:rFonts w:ascii="Tahoma" w:hAnsi="Tahoma" w:cs="Tahoma"/>
          <w:sz w:val="22"/>
          <w:szCs w:val="22"/>
        </w:rPr>
        <w:t xml:space="preserve">L’opération </w:t>
      </w:r>
      <w:r w:rsidR="00006B85">
        <w:rPr>
          <w:rFonts w:ascii="Tahoma" w:hAnsi="Tahoma" w:cs="Tahoma"/>
          <w:sz w:val="22"/>
          <w:szCs w:val="22"/>
        </w:rPr>
        <w:t xml:space="preserve">de coopération </w:t>
      </w:r>
      <w:r w:rsidRPr="00006B85">
        <w:rPr>
          <w:rFonts w:ascii="Tahoma" w:hAnsi="Tahoma" w:cs="Tahoma"/>
          <w:sz w:val="22"/>
          <w:szCs w:val="22"/>
        </w:rPr>
        <w:t xml:space="preserve">a pour </w:t>
      </w:r>
      <w:r w:rsidRPr="00006B85">
        <w:rPr>
          <w:rFonts w:ascii="Tahoma" w:hAnsi="Tahoma" w:cs="Tahoma"/>
          <w:color w:val="000000"/>
          <w:sz w:val="22"/>
          <w:szCs w:val="22"/>
        </w:rPr>
        <w:t xml:space="preserve">objet </w:t>
      </w:r>
      <w:r w:rsidRPr="00006B85">
        <w:rPr>
          <w:rFonts w:ascii="Tahoma" w:hAnsi="Tahoma" w:cs="Tahoma"/>
          <w:color w:val="000000"/>
          <w:sz w:val="22"/>
          <w:szCs w:val="22"/>
          <w:shd w:val="clear" w:color="auto" w:fill="FFFF00"/>
        </w:rPr>
        <w:t>[rappeler sommairement les objectifs de l’opération</w:t>
      </w:r>
      <w:r w:rsidR="00006B85">
        <w:rPr>
          <w:rFonts w:ascii="Tahoma" w:hAnsi="Tahoma" w:cs="Tahoma"/>
          <w:color w:val="000000"/>
          <w:sz w:val="22"/>
          <w:szCs w:val="22"/>
          <w:shd w:val="clear" w:color="auto" w:fill="FFFF00"/>
        </w:rPr>
        <w:t xml:space="preserve"> de coopération</w:t>
      </w:r>
      <w:r w:rsidRPr="00006B85">
        <w:rPr>
          <w:rFonts w:ascii="Tahoma" w:hAnsi="Tahoma" w:cs="Tahoma"/>
          <w:sz w:val="22"/>
          <w:szCs w:val="22"/>
          <w:shd w:val="clear" w:color="auto" w:fill="FFFF00"/>
        </w:rPr>
        <w:t>]</w:t>
      </w:r>
      <w:r w:rsidRPr="00006B85">
        <w:rPr>
          <w:rFonts w:ascii="Tahoma" w:hAnsi="Tahoma" w:cs="Tahoma"/>
          <w:sz w:val="22"/>
          <w:szCs w:val="22"/>
        </w:rPr>
        <w:t xml:space="preserve">. </w:t>
      </w:r>
    </w:p>
    <w:p w:rsidR="00883B9E" w:rsidRPr="00006B85" w:rsidRDefault="00883B9E" w:rsidP="00883B9E">
      <w:pPr>
        <w:pStyle w:val="NormalWeb"/>
        <w:spacing w:before="0" w:after="0"/>
        <w:ind w:right="0"/>
        <w:rPr>
          <w:rFonts w:ascii="Tahoma" w:hAnsi="Tahoma" w:cs="Tahoma"/>
          <w:sz w:val="22"/>
          <w:szCs w:val="22"/>
        </w:rPr>
      </w:pPr>
    </w:p>
    <w:p w:rsidR="00883B9E" w:rsidRPr="00006B85" w:rsidRDefault="00883B9E" w:rsidP="00883B9E">
      <w:pPr>
        <w:pStyle w:val="NormalWeb"/>
        <w:spacing w:before="0" w:after="0"/>
        <w:ind w:right="0"/>
        <w:rPr>
          <w:rFonts w:ascii="Tahoma" w:hAnsi="Tahoma" w:cs="Tahoma"/>
          <w:sz w:val="22"/>
          <w:szCs w:val="22"/>
        </w:rPr>
      </w:pPr>
      <w:r w:rsidRPr="00006B85">
        <w:rPr>
          <w:rFonts w:ascii="Tahoma" w:hAnsi="Tahoma" w:cs="Tahoma"/>
          <w:sz w:val="22"/>
          <w:szCs w:val="22"/>
        </w:rPr>
        <w:t xml:space="preserve">La description détaillée de l’opération est présentée en annexe 1. </w:t>
      </w:r>
    </w:p>
    <w:p w:rsidR="00883B9E" w:rsidRPr="00006B85" w:rsidRDefault="00883B9E" w:rsidP="00883B9E">
      <w:pPr>
        <w:spacing w:after="0" w:line="240" w:lineRule="auto"/>
        <w:jc w:val="both"/>
        <w:rPr>
          <w:rFonts w:ascii="Tahoma" w:hAnsi="Tahoma" w:cs="Tahoma"/>
          <w:b/>
        </w:rPr>
      </w:pPr>
    </w:p>
    <w:p w:rsidR="00FF1BC9" w:rsidRPr="00006B85" w:rsidRDefault="00FF1BC9" w:rsidP="003A0C96">
      <w:pPr>
        <w:spacing w:line="240" w:lineRule="auto"/>
        <w:jc w:val="both"/>
        <w:rPr>
          <w:rFonts w:ascii="Tahoma" w:hAnsi="Tahoma" w:cs="Tahoma"/>
          <w:b/>
        </w:rPr>
      </w:pPr>
      <w:r w:rsidRPr="00006B85">
        <w:rPr>
          <w:rFonts w:ascii="Tahoma" w:hAnsi="Tahoma" w:cs="Tahoma"/>
          <w:b/>
        </w:rPr>
        <w:t>3-</w:t>
      </w:r>
      <w:r w:rsidR="00C06202" w:rsidRPr="00006B85">
        <w:rPr>
          <w:rFonts w:ascii="Tahoma" w:hAnsi="Tahoma" w:cs="Tahoma"/>
          <w:b/>
        </w:rPr>
        <w:t>2</w:t>
      </w:r>
      <w:r w:rsidRPr="00006B85">
        <w:rPr>
          <w:rFonts w:ascii="Tahoma" w:hAnsi="Tahoma" w:cs="Tahoma"/>
          <w:b/>
        </w:rPr>
        <w:t xml:space="preserve"> : </w:t>
      </w:r>
      <w:r w:rsidR="002846B3">
        <w:rPr>
          <w:rFonts w:ascii="Tahoma" w:hAnsi="Tahoma" w:cs="Tahoma"/>
          <w:b/>
        </w:rPr>
        <w:t>Modalités financières</w:t>
      </w:r>
    </w:p>
    <w:p w:rsidR="00412239" w:rsidRDefault="00412239" w:rsidP="00412239">
      <w:pPr>
        <w:pStyle w:val="NormalWeb"/>
        <w:spacing w:before="0" w:after="0"/>
        <w:ind w:right="0"/>
        <w:rPr>
          <w:rFonts w:ascii="Tahoma" w:hAnsi="Tahoma" w:cs="Tahoma"/>
          <w:sz w:val="22"/>
          <w:szCs w:val="22"/>
        </w:rPr>
      </w:pPr>
      <w:r w:rsidRPr="00006B85">
        <w:rPr>
          <w:rFonts w:ascii="Tahoma" w:hAnsi="Tahoma" w:cs="Tahoma"/>
          <w:sz w:val="22"/>
          <w:szCs w:val="22"/>
        </w:rPr>
        <w:t xml:space="preserve">L’opération </w:t>
      </w:r>
      <w:r w:rsidR="00006B85">
        <w:rPr>
          <w:rFonts w:ascii="Tahoma" w:hAnsi="Tahoma" w:cs="Tahoma"/>
          <w:sz w:val="22"/>
          <w:szCs w:val="22"/>
        </w:rPr>
        <w:t xml:space="preserve">de coopération </w:t>
      </w:r>
      <w:r w:rsidRPr="00006B85">
        <w:rPr>
          <w:rFonts w:ascii="Tahoma" w:hAnsi="Tahoma" w:cs="Tahoma"/>
          <w:sz w:val="22"/>
          <w:szCs w:val="22"/>
        </w:rPr>
        <w:t>repose sur un plan de financement prévisionnel détaillé et ventilé entre partenaire</w:t>
      </w:r>
      <w:r w:rsidR="00006B85">
        <w:rPr>
          <w:rFonts w:ascii="Tahoma" w:hAnsi="Tahoma" w:cs="Tahoma"/>
          <w:sz w:val="22"/>
          <w:szCs w:val="22"/>
        </w:rPr>
        <w:t>s</w:t>
      </w:r>
      <w:r w:rsidRPr="00006B85">
        <w:rPr>
          <w:rFonts w:ascii="Tahoma" w:hAnsi="Tahoma" w:cs="Tahoma"/>
          <w:sz w:val="22"/>
          <w:szCs w:val="22"/>
        </w:rPr>
        <w:t xml:space="preserve"> </w:t>
      </w:r>
      <w:r w:rsidR="00006B85">
        <w:rPr>
          <w:rFonts w:ascii="Tahoma" w:hAnsi="Tahoma" w:cs="Tahoma"/>
          <w:sz w:val="22"/>
          <w:szCs w:val="22"/>
        </w:rPr>
        <w:t xml:space="preserve">présenté </w:t>
      </w:r>
      <w:r w:rsidRPr="00006B85">
        <w:rPr>
          <w:rFonts w:ascii="Tahoma" w:hAnsi="Tahoma" w:cs="Tahoma"/>
          <w:sz w:val="22"/>
          <w:szCs w:val="22"/>
        </w:rPr>
        <w:t>en annexe 2.</w:t>
      </w:r>
      <w:r w:rsidR="00476569" w:rsidRPr="00006B85">
        <w:rPr>
          <w:rFonts w:ascii="Tahoma" w:hAnsi="Tahoma" w:cs="Tahoma"/>
          <w:sz w:val="22"/>
          <w:szCs w:val="22"/>
        </w:rPr>
        <w:t>1.</w:t>
      </w:r>
      <w:r w:rsidRPr="00006B85">
        <w:rPr>
          <w:rFonts w:ascii="Tahoma" w:hAnsi="Tahoma" w:cs="Tahoma"/>
          <w:sz w:val="22"/>
          <w:szCs w:val="22"/>
        </w:rPr>
        <w:t xml:space="preserve"> </w:t>
      </w:r>
    </w:p>
    <w:p w:rsidR="00412239" w:rsidRPr="00006B85" w:rsidRDefault="00412239" w:rsidP="00412239">
      <w:pPr>
        <w:pStyle w:val="NormalWeb"/>
        <w:spacing w:before="0" w:after="0"/>
        <w:ind w:right="0"/>
        <w:rPr>
          <w:rFonts w:ascii="Tahoma" w:hAnsi="Tahoma" w:cs="Tahoma"/>
          <w:sz w:val="22"/>
          <w:szCs w:val="22"/>
        </w:rPr>
      </w:pPr>
    </w:p>
    <w:p w:rsidR="002846B3" w:rsidRDefault="002846B3" w:rsidP="002846B3">
      <w:pPr>
        <w:pStyle w:val="NormalWeb"/>
        <w:spacing w:after="0"/>
        <w:rPr>
          <w:rFonts w:ascii="Tahoma" w:hAnsi="Tahoma" w:cs="Tahoma"/>
          <w:sz w:val="22"/>
          <w:szCs w:val="22"/>
        </w:rPr>
      </w:pPr>
      <w:r w:rsidRPr="002846B3">
        <w:rPr>
          <w:rFonts w:ascii="Tahoma" w:hAnsi="Tahoma" w:cs="Tahoma"/>
          <w:sz w:val="22"/>
          <w:szCs w:val="22"/>
        </w:rPr>
        <w:t>Le détail des dépenses nécessaires à la mise en œuvre de l’opération de coopération est précisé dans l’annexe 2.2.</w:t>
      </w:r>
    </w:p>
    <w:p w:rsidR="002846B3" w:rsidRPr="002846B3" w:rsidRDefault="002846B3" w:rsidP="002846B3">
      <w:pPr>
        <w:pStyle w:val="NormalWeb"/>
        <w:spacing w:after="0"/>
        <w:rPr>
          <w:rFonts w:ascii="Tahoma" w:hAnsi="Tahoma" w:cs="Tahoma"/>
          <w:sz w:val="22"/>
          <w:szCs w:val="22"/>
        </w:rPr>
      </w:pPr>
    </w:p>
    <w:p w:rsidR="002846B3" w:rsidRDefault="002846B3" w:rsidP="002846B3">
      <w:pPr>
        <w:pStyle w:val="NormalWeb"/>
        <w:spacing w:before="0" w:after="0"/>
        <w:ind w:right="0"/>
        <w:rPr>
          <w:rFonts w:ascii="Tahoma" w:hAnsi="Tahoma" w:cs="Tahoma"/>
          <w:sz w:val="22"/>
          <w:szCs w:val="22"/>
        </w:rPr>
      </w:pPr>
      <w:r w:rsidRPr="002846B3">
        <w:rPr>
          <w:rFonts w:ascii="Tahoma" w:hAnsi="Tahoma" w:cs="Tahoma"/>
          <w:sz w:val="22"/>
          <w:szCs w:val="22"/>
        </w:rPr>
        <w:t>Le plan de financement et les dépenses prévisionnelles pourront être ajustés en cours de réalisation, avec l’accord écrit des signataires du présent accord.</w:t>
      </w:r>
    </w:p>
    <w:p w:rsidR="00412239" w:rsidRPr="00006B85" w:rsidRDefault="00412239" w:rsidP="00412239">
      <w:pPr>
        <w:pStyle w:val="NormalWeb"/>
        <w:spacing w:before="0" w:after="0"/>
        <w:ind w:right="0"/>
        <w:rPr>
          <w:rFonts w:ascii="Tahoma" w:hAnsi="Tahoma" w:cs="Tahoma"/>
          <w:sz w:val="22"/>
          <w:szCs w:val="22"/>
        </w:rPr>
      </w:pPr>
    </w:p>
    <w:p w:rsidR="00D275A9" w:rsidRPr="00D21518" w:rsidRDefault="00D275A9" w:rsidP="00B91408">
      <w:pPr>
        <w:pStyle w:val="NormalWeb"/>
        <w:spacing w:before="0" w:after="0"/>
        <w:ind w:right="0"/>
        <w:rPr>
          <w:rFonts w:ascii="Tahoma" w:hAnsi="Tahoma" w:cs="Tahoma"/>
          <w:b/>
          <w:sz w:val="22"/>
          <w:szCs w:val="22"/>
        </w:rPr>
      </w:pPr>
      <w:r w:rsidRPr="00D21518">
        <w:rPr>
          <w:rFonts w:ascii="Tahoma" w:hAnsi="Tahoma" w:cs="Tahoma"/>
          <w:b/>
          <w:sz w:val="22"/>
          <w:szCs w:val="22"/>
        </w:rPr>
        <w:t>3</w:t>
      </w:r>
      <w:r w:rsidR="00B91408" w:rsidRPr="00D21518">
        <w:rPr>
          <w:rFonts w:ascii="Tahoma" w:hAnsi="Tahoma" w:cs="Tahoma"/>
          <w:b/>
          <w:sz w:val="22"/>
          <w:szCs w:val="22"/>
        </w:rPr>
        <w:t>-</w:t>
      </w:r>
      <w:r w:rsidRPr="00D21518">
        <w:rPr>
          <w:rFonts w:ascii="Tahoma" w:hAnsi="Tahoma" w:cs="Tahoma"/>
          <w:b/>
          <w:sz w:val="22"/>
          <w:szCs w:val="22"/>
        </w:rPr>
        <w:t>3</w:t>
      </w:r>
      <w:r w:rsidR="00B91408" w:rsidRPr="00D21518">
        <w:rPr>
          <w:rFonts w:ascii="Tahoma" w:hAnsi="Tahoma" w:cs="Tahoma"/>
          <w:b/>
          <w:sz w:val="22"/>
          <w:szCs w:val="22"/>
        </w:rPr>
        <w:t xml:space="preserve"> : </w:t>
      </w:r>
      <w:r w:rsidR="002846B3" w:rsidRPr="00D21518">
        <w:rPr>
          <w:rFonts w:ascii="Tahoma" w:hAnsi="Tahoma" w:cs="Tahoma"/>
          <w:b/>
          <w:sz w:val="22"/>
          <w:szCs w:val="22"/>
        </w:rPr>
        <w:t>C</w:t>
      </w:r>
      <w:r w:rsidRPr="00D21518">
        <w:rPr>
          <w:rFonts w:ascii="Tahoma" w:hAnsi="Tahoma" w:cs="Tahoma"/>
          <w:b/>
          <w:sz w:val="22"/>
          <w:szCs w:val="22"/>
        </w:rPr>
        <w:t>omité de pilotage</w:t>
      </w:r>
      <w:r w:rsidR="00B91408" w:rsidRPr="00D21518">
        <w:rPr>
          <w:rFonts w:ascii="Tahoma" w:hAnsi="Tahoma" w:cs="Tahoma"/>
          <w:b/>
          <w:sz w:val="22"/>
          <w:szCs w:val="22"/>
        </w:rPr>
        <w:t xml:space="preserve"> </w:t>
      </w:r>
      <w:r w:rsidR="002846B3" w:rsidRPr="00D21518">
        <w:rPr>
          <w:rFonts w:ascii="Tahoma" w:hAnsi="Tahoma" w:cs="Tahoma"/>
          <w:b/>
          <w:sz w:val="22"/>
          <w:szCs w:val="22"/>
        </w:rPr>
        <w:t xml:space="preserve">de la coopération </w:t>
      </w:r>
    </w:p>
    <w:p w:rsidR="002846B3" w:rsidRDefault="002846B3" w:rsidP="00B91408">
      <w:pPr>
        <w:pStyle w:val="NormalWeb"/>
        <w:spacing w:before="0" w:after="0"/>
        <w:ind w:right="0"/>
        <w:rPr>
          <w:rFonts w:ascii="Tahoma" w:hAnsi="Tahoma" w:cs="Tahoma"/>
          <w:sz w:val="22"/>
          <w:szCs w:val="22"/>
          <w:highlight w:val="yellow"/>
        </w:rPr>
      </w:pPr>
    </w:p>
    <w:p w:rsidR="00D275A9" w:rsidRPr="00006B85" w:rsidRDefault="00D275A9" w:rsidP="00B91408">
      <w:pPr>
        <w:pStyle w:val="NormalWeb"/>
        <w:spacing w:before="0" w:after="0"/>
        <w:ind w:right="0"/>
        <w:rPr>
          <w:rFonts w:ascii="Tahoma" w:hAnsi="Tahoma" w:cs="Tahoma"/>
          <w:sz w:val="22"/>
          <w:szCs w:val="22"/>
        </w:rPr>
      </w:pPr>
      <w:r w:rsidRPr="002846B3">
        <w:rPr>
          <w:rFonts w:ascii="Tahoma" w:hAnsi="Tahoma" w:cs="Tahoma"/>
          <w:sz w:val="22"/>
          <w:szCs w:val="22"/>
        </w:rPr>
        <w:t>Le chef de file met</w:t>
      </w:r>
      <w:r w:rsidR="00D04E8E" w:rsidRPr="002846B3">
        <w:rPr>
          <w:rFonts w:ascii="Tahoma" w:hAnsi="Tahoma" w:cs="Tahoma"/>
          <w:sz w:val="22"/>
          <w:szCs w:val="22"/>
        </w:rPr>
        <w:t xml:space="preserve"> en place </w:t>
      </w:r>
      <w:r w:rsidRPr="002846B3">
        <w:rPr>
          <w:rFonts w:ascii="Tahoma" w:hAnsi="Tahoma" w:cs="Tahoma"/>
          <w:sz w:val="22"/>
          <w:szCs w:val="22"/>
        </w:rPr>
        <w:t xml:space="preserve">un comité de pilotage jusqu’au terme des obligations de l’opération, chargé de suivre la mise en œuvre de l’opération </w:t>
      </w:r>
      <w:r w:rsidR="002846B3" w:rsidRPr="002846B3">
        <w:rPr>
          <w:rFonts w:ascii="Tahoma" w:hAnsi="Tahoma" w:cs="Tahoma"/>
          <w:sz w:val="22"/>
          <w:szCs w:val="22"/>
        </w:rPr>
        <w:t xml:space="preserve">de coopération </w:t>
      </w:r>
      <w:r w:rsidRPr="002846B3">
        <w:rPr>
          <w:rFonts w:ascii="Tahoma" w:hAnsi="Tahoma" w:cs="Tahoma"/>
          <w:sz w:val="22"/>
          <w:szCs w:val="22"/>
        </w:rPr>
        <w:t>dans le respect des délais, du plan de financement et de ses objectifs. Il est réuni à l’initiative de s</w:t>
      </w:r>
      <w:r w:rsidR="002846B3" w:rsidRPr="002846B3">
        <w:rPr>
          <w:rFonts w:ascii="Tahoma" w:hAnsi="Tahoma" w:cs="Tahoma"/>
          <w:sz w:val="22"/>
          <w:szCs w:val="22"/>
        </w:rPr>
        <w:t>es membres autant que de besoin avec un objectif minimal de deux réunions par an.</w:t>
      </w:r>
      <w:r w:rsidR="002846B3">
        <w:rPr>
          <w:rFonts w:ascii="Tahoma" w:hAnsi="Tahoma" w:cs="Tahoma"/>
          <w:sz w:val="22"/>
          <w:szCs w:val="22"/>
        </w:rPr>
        <w:t xml:space="preserve"> </w:t>
      </w:r>
    </w:p>
    <w:p w:rsidR="00607B33" w:rsidRPr="00006B85" w:rsidRDefault="005A1622" w:rsidP="00607B33">
      <w:pPr>
        <w:pStyle w:val="Titre1"/>
        <w:spacing w:line="240" w:lineRule="auto"/>
        <w:rPr>
          <w:rFonts w:ascii="Tahoma" w:hAnsi="Tahoma" w:cs="Tahoma"/>
          <w:sz w:val="22"/>
          <w:szCs w:val="22"/>
        </w:rPr>
      </w:pPr>
      <w:bookmarkStart w:id="3" w:name="_Toc433881295"/>
      <w:r w:rsidRPr="00006B85">
        <w:rPr>
          <w:rFonts w:ascii="Tahoma" w:hAnsi="Tahoma" w:cs="Tahoma"/>
          <w:sz w:val="22"/>
          <w:szCs w:val="22"/>
        </w:rPr>
        <w:t>Article 4 : O</w:t>
      </w:r>
      <w:r w:rsidR="00441D80" w:rsidRPr="00006B85">
        <w:rPr>
          <w:rFonts w:ascii="Tahoma" w:hAnsi="Tahoma" w:cs="Tahoma"/>
          <w:sz w:val="22"/>
          <w:szCs w:val="22"/>
        </w:rPr>
        <w:t xml:space="preserve">bligations et responsabilité du </w:t>
      </w:r>
      <w:r w:rsidR="00D21518">
        <w:rPr>
          <w:rFonts w:ascii="Tahoma" w:hAnsi="Tahoma" w:cs="Tahoma"/>
          <w:sz w:val="22"/>
          <w:szCs w:val="22"/>
        </w:rPr>
        <w:t>« </w:t>
      </w:r>
      <w:r w:rsidR="00441D80" w:rsidRPr="00006B85">
        <w:rPr>
          <w:rFonts w:ascii="Tahoma" w:hAnsi="Tahoma" w:cs="Tahoma"/>
          <w:sz w:val="22"/>
          <w:szCs w:val="22"/>
        </w:rPr>
        <w:t>chef de file</w:t>
      </w:r>
      <w:bookmarkEnd w:id="3"/>
      <w:r w:rsidR="00D21518">
        <w:rPr>
          <w:rFonts w:ascii="Tahoma" w:hAnsi="Tahoma" w:cs="Tahoma"/>
          <w:sz w:val="22"/>
          <w:szCs w:val="22"/>
        </w:rPr>
        <w:t> »</w:t>
      </w:r>
    </w:p>
    <w:p w:rsidR="00607B33" w:rsidRPr="00006B85" w:rsidRDefault="00BA06AE" w:rsidP="00607B33">
      <w:pPr>
        <w:pStyle w:val="Titre1"/>
        <w:spacing w:line="240" w:lineRule="auto"/>
        <w:jc w:val="both"/>
        <w:rPr>
          <w:rFonts w:ascii="Tahoma" w:hAnsi="Tahoma" w:cs="Tahoma"/>
          <w:b w:val="0"/>
          <w:sz w:val="22"/>
          <w:szCs w:val="22"/>
        </w:rPr>
      </w:pPr>
      <w:r w:rsidRPr="00006B85">
        <w:rPr>
          <w:rFonts w:ascii="Tahoma" w:hAnsi="Tahoma" w:cs="Tahoma"/>
          <w:b w:val="0"/>
          <w:sz w:val="22"/>
          <w:szCs w:val="22"/>
        </w:rPr>
        <w:t>Le chef de file réalise les actions prévues conjointement avec les autres partenaires selon les modalités prévu</w:t>
      </w:r>
      <w:r w:rsidR="00D21518">
        <w:rPr>
          <w:rFonts w:ascii="Tahoma" w:hAnsi="Tahoma" w:cs="Tahoma"/>
          <w:b w:val="0"/>
          <w:sz w:val="22"/>
          <w:szCs w:val="22"/>
        </w:rPr>
        <w:t xml:space="preserve">es dans le présent accord. </w:t>
      </w:r>
      <w:r w:rsidRPr="00006B85">
        <w:rPr>
          <w:rFonts w:ascii="Tahoma" w:hAnsi="Tahoma" w:cs="Tahoma"/>
          <w:b w:val="0"/>
          <w:sz w:val="22"/>
          <w:szCs w:val="22"/>
        </w:rPr>
        <w:t xml:space="preserve"> </w:t>
      </w:r>
    </w:p>
    <w:p w:rsidR="00BA06AE" w:rsidRPr="00006B85" w:rsidRDefault="00BA06AE" w:rsidP="00607B33">
      <w:pPr>
        <w:pStyle w:val="Titre1"/>
        <w:spacing w:line="240" w:lineRule="auto"/>
        <w:jc w:val="both"/>
        <w:rPr>
          <w:rFonts w:ascii="Tahoma" w:hAnsi="Tahoma" w:cs="Tahoma"/>
          <w:b w:val="0"/>
          <w:sz w:val="22"/>
          <w:szCs w:val="22"/>
        </w:rPr>
      </w:pPr>
      <w:r w:rsidRPr="00006B85">
        <w:rPr>
          <w:rFonts w:ascii="Tahoma" w:hAnsi="Tahoma" w:cs="Tahoma"/>
          <w:b w:val="0"/>
          <w:sz w:val="22"/>
          <w:szCs w:val="22"/>
        </w:rPr>
        <w:t>Il est responsable de la coordination d</w:t>
      </w:r>
      <w:r w:rsidR="00D21518">
        <w:rPr>
          <w:rFonts w:ascii="Tahoma" w:hAnsi="Tahoma" w:cs="Tahoma"/>
          <w:b w:val="0"/>
          <w:sz w:val="22"/>
          <w:szCs w:val="22"/>
        </w:rPr>
        <w:t xml:space="preserve">e l’opération. Il s’acquitte des </w:t>
      </w:r>
      <w:r w:rsidRPr="00006B85">
        <w:rPr>
          <w:rFonts w:ascii="Tahoma" w:hAnsi="Tahoma" w:cs="Tahoma"/>
          <w:b w:val="0"/>
          <w:sz w:val="22"/>
          <w:szCs w:val="22"/>
        </w:rPr>
        <w:t>obligations suivantes :</w:t>
      </w:r>
    </w:p>
    <w:p w:rsidR="00607B33" w:rsidRPr="00006B85" w:rsidRDefault="00607B33" w:rsidP="00607B33">
      <w:pPr>
        <w:spacing w:after="0"/>
        <w:rPr>
          <w:rFonts w:ascii="Tahoma" w:hAnsi="Tahoma" w:cs="Tahoma"/>
        </w:rPr>
      </w:pPr>
    </w:p>
    <w:p w:rsidR="00D21518" w:rsidRPr="009B54E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lastRenderedPageBreak/>
        <w:t>Piloter et coordonner l’élaboration du projet de coopération, y compris la rédaction de l’accord de coopération ;</w:t>
      </w:r>
    </w:p>
    <w:p w:rsidR="00D2151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t>Piloter et coordonner la mise en œuvre du projet de coopération ainsi que la répartition des tâches entre chaque partenaire ;</w:t>
      </w:r>
    </w:p>
    <w:p w:rsidR="00D21518" w:rsidRPr="009B54E8" w:rsidRDefault="00D21518" w:rsidP="00D21518">
      <w:pPr>
        <w:numPr>
          <w:ilvl w:val="0"/>
          <w:numId w:val="27"/>
        </w:numPr>
        <w:autoSpaceDE w:val="0"/>
        <w:autoSpaceDN w:val="0"/>
        <w:adjustRightInd w:val="0"/>
        <w:spacing w:after="120" w:line="24" w:lineRule="atLeast"/>
        <w:jc w:val="both"/>
        <w:rPr>
          <w:rFonts w:ascii="Tahoma" w:hAnsi="Tahoma" w:cs="Tahoma"/>
        </w:rPr>
      </w:pPr>
      <w:r>
        <w:rPr>
          <w:rFonts w:ascii="Tahoma" w:hAnsi="Tahoma" w:cs="Tahoma"/>
        </w:rPr>
        <w:t>Organiser le comité de pilotage</w:t>
      </w:r>
    </w:p>
    <w:p w:rsidR="00D21518" w:rsidRPr="009B54E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t>Préparer les rapports et les états d’avancement ;</w:t>
      </w:r>
    </w:p>
    <w:p w:rsidR="00D21518" w:rsidRPr="009B54E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t>Suivre et mettre à jour régulièrement le plan d’action et la maquette financière ;</w:t>
      </w:r>
    </w:p>
    <w:p w:rsidR="00D21518" w:rsidRPr="009B54E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t>Vérifier que les actions locales sont cohérentes avec le champ et les objectifs du projet ;</w:t>
      </w:r>
    </w:p>
    <w:p w:rsidR="00D21518" w:rsidRPr="00D21518" w:rsidRDefault="00D21518" w:rsidP="00D21518">
      <w:pPr>
        <w:numPr>
          <w:ilvl w:val="0"/>
          <w:numId w:val="27"/>
        </w:numPr>
        <w:autoSpaceDE w:val="0"/>
        <w:autoSpaceDN w:val="0"/>
        <w:adjustRightInd w:val="0"/>
        <w:spacing w:after="120" w:line="24" w:lineRule="atLeast"/>
        <w:jc w:val="both"/>
        <w:rPr>
          <w:rFonts w:ascii="Tahoma" w:hAnsi="Tahoma" w:cs="Tahoma"/>
        </w:rPr>
      </w:pPr>
      <w:r w:rsidRPr="009B54E8">
        <w:rPr>
          <w:rFonts w:ascii="Tahoma" w:hAnsi="Tahoma" w:cs="Tahoma"/>
        </w:rPr>
        <w:t xml:space="preserve">Promouvoir et coordonner la communication relative au projet. </w:t>
      </w:r>
    </w:p>
    <w:p w:rsidR="004058AD" w:rsidRDefault="00D21518" w:rsidP="00D21518">
      <w:pPr>
        <w:jc w:val="both"/>
        <w:rPr>
          <w:rFonts w:ascii="Tahoma" w:hAnsi="Tahoma" w:cs="Tahoma"/>
        </w:rPr>
      </w:pPr>
      <w:r w:rsidRPr="00D21518">
        <w:rPr>
          <w:rFonts w:ascii="Tahoma" w:hAnsi="Tahoma" w:cs="Tahoma"/>
        </w:rPr>
        <w:t>Si ce dernier dépose une demande d’aide au titre de la mesure 19.3 du PDR, il demeure responsable de la mise en œuvre de son opération et du respect de ses engagements.</w:t>
      </w:r>
    </w:p>
    <w:p w:rsidR="00D21518" w:rsidRPr="00006B85" w:rsidRDefault="00D21518" w:rsidP="00D21518">
      <w:pPr>
        <w:jc w:val="both"/>
        <w:rPr>
          <w:rFonts w:ascii="Tahoma" w:hAnsi="Tahoma" w:cs="Tahoma"/>
        </w:rPr>
      </w:pPr>
    </w:p>
    <w:p w:rsidR="00BA06AE" w:rsidRPr="00006B85" w:rsidRDefault="00BA06AE" w:rsidP="00BA06AE">
      <w:pPr>
        <w:rPr>
          <w:rFonts w:ascii="Tahoma" w:hAnsi="Tahoma" w:cs="Tahoma"/>
          <w:b/>
          <w:bCs/>
        </w:rPr>
      </w:pPr>
      <w:r w:rsidRPr="00006B85">
        <w:rPr>
          <w:rFonts w:ascii="Tahoma" w:hAnsi="Tahoma" w:cs="Tahoma"/>
          <w:b/>
          <w:bCs/>
        </w:rPr>
        <w:t>Article 5 : Obligations et responsabilités des partenaires</w:t>
      </w:r>
    </w:p>
    <w:p w:rsidR="00BA06AE" w:rsidRPr="00006B85" w:rsidRDefault="00BA06AE" w:rsidP="00BA06AE">
      <w:pPr>
        <w:rPr>
          <w:rFonts w:ascii="Tahoma" w:hAnsi="Tahoma" w:cs="Tahoma"/>
        </w:rPr>
      </w:pPr>
      <w:r w:rsidRPr="00006B85">
        <w:rPr>
          <w:rFonts w:ascii="Tahoma" w:hAnsi="Tahoma" w:cs="Tahoma"/>
        </w:rPr>
        <w:t>Chaque partenaire réalise les actions prévues conjointement avec le chef de file et les autres partenaires selon les modalités prévu</w:t>
      </w:r>
      <w:r w:rsidR="00D21518">
        <w:rPr>
          <w:rFonts w:ascii="Tahoma" w:hAnsi="Tahoma" w:cs="Tahoma"/>
        </w:rPr>
        <w:t>e</w:t>
      </w:r>
      <w:r w:rsidRPr="00006B85">
        <w:rPr>
          <w:rFonts w:ascii="Tahoma" w:hAnsi="Tahoma" w:cs="Tahoma"/>
        </w:rPr>
        <w:t>s dans</w:t>
      </w:r>
      <w:r w:rsidR="00D21518">
        <w:rPr>
          <w:rFonts w:ascii="Tahoma" w:hAnsi="Tahoma" w:cs="Tahoma"/>
        </w:rPr>
        <w:t xml:space="preserve"> le présent accord</w:t>
      </w:r>
      <w:r w:rsidRPr="00006B85">
        <w:rPr>
          <w:rFonts w:ascii="Tahoma" w:hAnsi="Tahoma" w:cs="Tahoma"/>
        </w:rPr>
        <w:t>.</w:t>
      </w:r>
    </w:p>
    <w:p w:rsidR="00BA06AE" w:rsidRPr="00006B85" w:rsidRDefault="00BA06AE" w:rsidP="00BA06AE">
      <w:pPr>
        <w:rPr>
          <w:rFonts w:ascii="Tahoma" w:hAnsi="Tahoma" w:cs="Tahoma"/>
        </w:rPr>
      </w:pPr>
      <w:r w:rsidRPr="00006B85">
        <w:rPr>
          <w:rFonts w:ascii="Tahoma" w:hAnsi="Tahoma" w:cs="Tahoma"/>
        </w:rPr>
        <w:t>A ce titre, chaque partenaire s’engage à :</w:t>
      </w:r>
    </w:p>
    <w:p w:rsidR="00D21518" w:rsidRDefault="00D21518" w:rsidP="00D21518">
      <w:pPr>
        <w:numPr>
          <w:ilvl w:val="0"/>
          <w:numId w:val="28"/>
        </w:numPr>
        <w:autoSpaceDE w:val="0"/>
        <w:autoSpaceDN w:val="0"/>
        <w:adjustRightInd w:val="0"/>
        <w:spacing w:after="120" w:line="24" w:lineRule="atLeast"/>
        <w:jc w:val="both"/>
        <w:rPr>
          <w:rFonts w:ascii="Tahoma" w:hAnsi="Tahoma" w:cs="Tahoma"/>
        </w:rPr>
      </w:pPr>
      <w:r>
        <w:rPr>
          <w:rFonts w:ascii="Tahoma" w:hAnsi="Tahoma" w:cs="Tahoma"/>
        </w:rPr>
        <w:t>Mettre en œuvre les missions attribuées ;</w:t>
      </w:r>
    </w:p>
    <w:p w:rsidR="00D21518" w:rsidRDefault="00D21518" w:rsidP="00D21518">
      <w:pPr>
        <w:numPr>
          <w:ilvl w:val="0"/>
          <w:numId w:val="28"/>
        </w:numPr>
        <w:autoSpaceDE w:val="0"/>
        <w:autoSpaceDN w:val="0"/>
        <w:adjustRightInd w:val="0"/>
        <w:spacing w:after="120" w:line="24" w:lineRule="atLeast"/>
        <w:jc w:val="both"/>
        <w:rPr>
          <w:rFonts w:ascii="Tahoma" w:hAnsi="Tahoma" w:cs="Tahoma"/>
        </w:rPr>
      </w:pPr>
      <w:r>
        <w:rPr>
          <w:rFonts w:ascii="Tahoma" w:hAnsi="Tahoma" w:cs="Tahoma"/>
        </w:rPr>
        <w:t xml:space="preserve">Répondre aux différentes sollicitations du chef de file ; </w:t>
      </w:r>
    </w:p>
    <w:p w:rsidR="00D21518" w:rsidRDefault="00D21518" w:rsidP="00D21518">
      <w:pPr>
        <w:numPr>
          <w:ilvl w:val="0"/>
          <w:numId w:val="28"/>
        </w:numPr>
        <w:autoSpaceDE w:val="0"/>
        <w:autoSpaceDN w:val="0"/>
        <w:adjustRightInd w:val="0"/>
        <w:spacing w:after="120" w:line="24" w:lineRule="atLeast"/>
        <w:jc w:val="both"/>
        <w:rPr>
          <w:rFonts w:ascii="Tahoma" w:hAnsi="Tahoma" w:cs="Tahoma"/>
        </w:rPr>
      </w:pPr>
      <w:r>
        <w:rPr>
          <w:rFonts w:ascii="Tahoma" w:hAnsi="Tahoma" w:cs="Tahoma"/>
        </w:rPr>
        <w:t xml:space="preserve">S’impliquer dans le projet commun ;   </w:t>
      </w:r>
    </w:p>
    <w:p w:rsidR="00D21518" w:rsidRPr="009B54E8" w:rsidRDefault="00D21518" w:rsidP="00D21518">
      <w:pPr>
        <w:numPr>
          <w:ilvl w:val="0"/>
          <w:numId w:val="28"/>
        </w:numPr>
        <w:autoSpaceDE w:val="0"/>
        <w:autoSpaceDN w:val="0"/>
        <w:adjustRightInd w:val="0"/>
        <w:spacing w:after="120" w:line="24" w:lineRule="atLeast"/>
        <w:jc w:val="both"/>
        <w:rPr>
          <w:rFonts w:ascii="Tahoma" w:hAnsi="Tahoma" w:cs="Tahoma"/>
        </w:rPr>
      </w:pPr>
      <w:r w:rsidRPr="009B54E8">
        <w:rPr>
          <w:rFonts w:ascii="Tahoma" w:hAnsi="Tahoma" w:cs="Tahoma"/>
        </w:rPr>
        <w:t>Participer aux actions conjointes ;</w:t>
      </w:r>
    </w:p>
    <w:p w:rsidR="00D21518" w:rsidRDefault="00D21518" w:rsidP="00D21518">
      <w:pPr>
        <w:numPr>
          <w:ilvl w:val="0"/>
          <w:numId w:val="28"/>
        </w:numPr>
        <w:autoSpaceDE w:val="0"/>
        <w:autoSpaceDN w:val="0"/>
        <w:adjustRightInd w:val="0"/>
        <w:spacing w:after="120" w:line="24" w:lineRule="atLeast"/>
        <w:jc w:val="both"/>
        <w:rPr>
          <w:rFonts w:ascii="Tahoma" w:hAnsi="Tahoma" w:cs="Tahoma"/>
        </w:rPr>
      </w:pPr>
      <w:r w:rsidRPr="009B54E8">
        <w:rPr>
          <w:rFonts w:ascii="Tahoma" w:hAnsi="Tahoma" w:cs="Tahoma"/>
        </w:rPr>
        <w:t>S’implique</w:t>
      </w:r>
      <w:r>
        <w:rPr>
          <w:rFonts w:ascii="Tahoma" w:hAnsi="Tahoma" w:cs="Tahoma"/>
        </w:rPr>
        <w:t>r dans la gouvernance du projet ;</w:t>
      </w:r>
    </w:p>
    <w:p w:rsidR="00D21518" w:rsidRPr="00D21518" w:rsidRDefault="00D21518" w:rsidP="00D21518">
      <w:pPr>
        <w:numPr>
          <w:ilvl w:val="0"/>
          <w:numId w:val="28"/>
        </w:numPr>
        <w:autoSpaceDE w:val="0"/>
        <w:autoSpaceDN w:val="0"/>
        <w:adjustRightInd w:val="0"/>
        <w:spacing w:after="120" w:line="24" w:lineRule="atLeast"/>
        <w:jc w:val="both"/>
        <w:rPr>
          <w:rFonts w:ascii="Tahoma" w:hAnsi="Tahoma" w:cs="Tahoma"/>
          <w:highlight w:val="yellow"/>
        </w:rPr>
      </w:pPr>
      <w:r w:rsidRPr="00D21518">
        <w:rPr>
          <w:rFonts w:ascii="Tahoma" w:hAnsi="Tahoma" w:cs="Tahoma"/>
          <w:highlight w:val="yellow"/>
        </w:rPr>
        <w:t>XXXXXXX</w:t>
      </w:r>
    </w:p>
    <w:p w:rsidR="00D21518" w:rsidRPr="00D21518" w:rsidRDefault="00D21518" w:rsidP="00D21518">
      <w:pPr>
        <w:spacing w:before="28" w:after="198" w:line="102" w:lineRule="atLeast"/>
        <w:ind w:right="51"/>
        <w:jc w:val="both"/>
        <w:rPr>
          <w:rFonts w:ascii="Tahoma" w:eastAsia="Times New Roman" w:hAnsi="Tahoma" w:cs="Tahoma"/>
          <w:color w:val="00000A"/>
          <w:sz w:val="24"/>
          <w:szCs w:val="24"/>
          <w:lang w:eastAsia="fr-FR"/>
        </w:rPr>
      </w:pPr>
      <w:r w:rsidRPr="00D21518">
        <w:rPr>
          <w:rFonts w:ascii="Tahoma" w:eastAsia="Times New Roman" w:hAnsi="Tahoma" w:cs="Tahoma"/>
          <w:color w:val="00000A"/>
          <w:lang w:eastAsia="fr-FR"/>
        </w:rPr>
        <w:t>Si ce(</w:t>
      </w:r>
      <w:r w:rsidRPr="00D21518">
        <w:rPr>
          <w:rFonts w:ascii="Tahoma" w:eastAsia="Times New Roman" w:hAnsi="Tahoma" w:cs="Tahoma"/>
          <w:color w:val="00000A"/>
          <w:highlight w:val="yellow"/>
          <w:lang w:eastAsia="fr-FR"/>
        </w:rPr>
        <w:t>s</w:t>
      </w:r>
      <w:r w:rsidRPr="00D21518">
        <w:rPr>
          <w:rFonts w:ascii="Tahoma" w:eastAsia="Times New Roman" w:hAnsi="Tahoma" w:cs="Tahoma"/>
          <w:color w:val="00000A"/>
          <w:lang w:eastAsia="fr-FR"/>
        </w:rPr>
        <w:t>) dernier(</w:t>
      </w:r>
      <w:r w:rsidRPr="00D21518">
        <w:rPr>
          <w:rFonts w:ascii="Tahoma" w:eastAsia="Times New Roman" w:hAnsi="Tahoma" w:cs="Tahoma"/>
          <w:color w:val="00000A"/>
          <w:highlight w:val="yellow"/>
          <w:lang w:eastAsia="fr-FR"/>
        </w:rPr>
        <w:t>s</w:t>
      </w:r>
      <w:r w:rsidRPr="00D21518">
        <w:rPr>
          <w:rFonts w:ascii="Tahoma" w:eastAsia="Times New Roman" w:hAnsi="Tahoma" w:cs="Tahoma"/>
          <w:color w:val="00000A"/>
          <w:lang w:eastAsia="fr-FR"/>
        </w:rPr>
        <w:t>) dépose(</w:t>
      </w:r>
      <w:r w:rsidRPr="00D21518">
        <w:rPr>
          <w:rFonts w:ascii="Tahoma" w:eastAsia="Times New Roman" w:hAnsi="Tahoma" w:cs="Tahoma"/>
          <w:color w:val="00000A"/>
          <w:highlight w:val="yellow"/>
          <w:lang w:eastAsia="fr-FR"/>
        </w:rPr>
        <w:t>nt</w:t>
      </w:r>
      <w:r w:rsidRPr="00D21518">
        <w:rPr>
          <w:rFonts w:ascii="Tahoma" w:eastAsia="Times New Roman" w:hAnsi="Tahoma" w:cs="Tahoma"/>
          <w:color w:val="00000A"/>
          <w:lang w:eastAsia="fr-FR"/>
        </w:rPr>
        <w:t>) une demande d’aide au titre de la mesure 19.3 du PDR, il(</w:t>
      </w:r>
      <w:r w:rsidRPr="00D21518">
        <w:rPr>
          <w:rFonts w:ascii="Tahoma" w:eastAsia="Times New Roman" w:hAnsi="Tahoma" w:cs="Tahoma"/>
          <w:color w:val="00000A"/>
          <w:highlight w:val="yellow"/>
          <w:lang w:eastAsia="fr-FR"/>
        </w:rPr>
        <w:t>s</w:t>
      </w:r>
      <w:r w:rsidRPr="00D21518">
        <w:rPr>
          <w:rFonts w:ascii="Tahoma" w:eastAsia="Times New Roman" w:hAnsi="Tahoma" w:cs="Tahoma"/>
          <w:color w:val="00000A"/>
          <w:lang w:eastAsia="fr-FR"/>
        </w:rPr>
        <w:t>) demeure(</w:t>
      </w:r>
      <w:r w:rsidRPr="00D21518">
        <w:rPr>
          <w:rFonts w:ascii="Tahoma" w:eastAsia="Times New Roman" w:hAnsi="Tahoma" w:cs="Tahoma"/>
          <w:color w:val="00000A"/>
          <w:highlight w:val="yellow"/>
          <w:lang w:eastAsia="fr-FR"/>
        </w:rPr>
        <w:t>nt</w:t>
      </w:r>
      <w:r w:rsidRPr="00D21518">
        <w:rPr>
          <w:rFonts w:ascii="Tahoma" w:eastAsia="Times New Roman" w:hAnsi="Tahoma" w:cs="Tahoma"/>
          <w:color w:val="00000A"/>
          <w:lang w:eastAsia="fr-FR"/>
        </w:rPr>
        <w:t>) responsable(</w:t>
      </w:r>
      <w:r w:rsidRPr="00D21518">
        <w:rPr>
          <w:rFonts w:ascii="Tahoma" w:eastAsia="Times New Roman" w:hAnsi="Tahoma" w:cs="Tahoma"/>
          <w:color w:val="00000A"/>
          <w:highlight w:val="yellow"/>
          <w:lang w:eastAsia="fr-FR"/>
        </w:rPr>
        <w:t>s</w:t>
      </w:r>
      <w:r w:rsidRPr="00D21518">
        <w:rPr>
          <w:rFonts w:ascii="Tahoma" w:eastAsia="Times New Roman" w:hAnsi="Tahoma" w:cs="Tahoma"/>
          <w:color w:val="00000A"/>
          <w:lang w:eastAsia="fr-FR"/>
        </w:rPr>
        <w:t xml:space="preserve">) de la mise en œuvre de </w:t>
      </w:r>
      <w:r w:rsidRPr="00D21518">
        <w:rPr>
          <w:rFonts w:ascii="Tahoma" w:eastAsia="Times New Roman" w:hAnsi="Tahoma" w:cs="Tahoma"/>
          <w:color w:val="00000A"/>
          <w:highlight w:val="yellow"/>
          <w:lang w:eastAsia="fr-FR"/>
        </w:rPr>
        <w:t>son/leur</w:t>
      </w:r>
      <w:r w:rsidRPr="00D21518">
        <w:rPr>
          <w:rFonts w:ascii="Tahoma" w:eastAsia="Times New Roman" w:hAnsi="Tahoma" w:cs="Tahoma"/>
          <w:color w:val="00000A"/>
          <w:lang w:eastAsia="fr-FR"/>
        </w:rPr>
        <w:t xml:space="preserve"> opération(</w:t>
      </w:r>
      <w:r w:rsidRPr="00D21518">
        <w:rPr>
          <w:rFonts w:ascii="Tahoma" w:eastAsia="Times New Roman" w:hAnsi="Tahoma" w:cs="Tahoma"/>
          <w:color w:val="00000A"/>
          <w:highlight w:val="yellow"/>
          <w:lang w:eastAsia="fr-FR"/>
        </w:rPr>
        <w:t>s</w:t>
      </w:r>
      <w:r w:rsidRPr="00D21518">
        <w:rPr>
          <w:rFonts w:ascii="Tahoma" w:eastAsia="Times New Roman" w:hAnsi="Tahoma" w:cs="Tahoma"/>
          <w:color w:val="00000A"/>
          <w:lang w:eastAsia="fr-FR"/>
        </w:rPr>
        <w:t xml:space="preserve">) et du respect de </w:t>
      </w:r>
      <w:r w:rsidRPr="00D21518">
        <w:rPr>
          <w:rFonts w:ascii="Tahoma" w:eastAsia="Times New Roman" w:hAnsi="Tahoma" w:cs="Tahoma"/>
          <w:color w:val="00000A"/>
          <w:highlight w:val="yellow"/>
          <w:lang w:eastAsia="fr-FR"/>
        </w:rPr>
        <w:t>ses/leur</w:t>
      </w:r>
      <w:r w:rsidRPr="00D21518">
        <w:rPr>
          <w:rFonts w:ascii="Tahoma" w:eastAsia="Times New Roman" w:hAnsi="Tahoma" w:cs="Tahoma"/>
          <w:color w:val="00000A"/>
          <w:lang w:eastAsia="fr-FR"/>
        </w:rPr>
        <w:t>s</w:t>
      </w:r>
      <w:r>
        <w:rPr>
          <w:rFonts w:ascii="Tahoma" w:eastAsia="Times New Roman" w:hAnsi="Tahoma" w:cs="Tahoma"/>
          <w:color w:val="00000A"/>
          <w:lang w:eastAsia="fr-FR"/>
        </w:rPr>
        <w:t xml:space="preserve"> engagements.</w:t>
      </w:r>
    </w:p>
    <w:p w:rsidR="00004CAD" w:rsidRDefault="00004CAD" w:rsidP="00746BC3">
      <w:pPr>
        <w:pStyle w:val="NormalWeb"/>
        <w:spacing w:line="276" w:lineRule="auto"/>
        <w:rPr>
          <w:rFonts w:ascii="Tahoma" w:hAnsi="Tahoma" w:cs="Tahoma"/>
          <w:b/>
          <w:bCs/>
          <w:sz w:val="22"/>
          <w:szCs w:val="22"/>
        </w:rPr>
      </w:pPr>
    </w:p>
    <w:p w:rsidR="00746BC3" w:rsidRPr="00004CAD" w:rsidRDefault="00746BC3" w:rsidP="00746BC3">
      <w:pPr>
        <w:pStyle w:val="NormalWeb"/>
        <w:spacing w:line="276" w:lineRule="auto"/>
        <w:rPr>
          <w:rFonts w:ascii="Tahoma" w:hAnsi="Tahoma" w:cs="Tahoma"/>
          <w:b/>
          <w:bCs/>
          <w:sz w:val="22"/>
          <w:szCs w:val="22"/>
          <w:highlight w:val="yellow"/>
        </w:rPr>
      </w:pPr>
      <w:r w:rsidRPr="00004CAD">
        <w:rPr>
          <w:rFonts w:ascii="Tahoma" w:hAnsi="Tahoma" w:cs="Tahoma"/>
          <w:b/>
          <w:bCs/>
          <w:sz w:val="22"/>
          <w:szCs w:val="22"/>
          <w:highlight w:val="yellow"/>
        </w:rPr>
        <w:t xml:space="preserve">Article 6 : </w:t>
      </w:r>
      <w:r w:rsidR="00004CAD" w:rsidRPr="00004CAD">
        <w:rPr>
          <w:rFonts w:ascii="Tahoma" w:hAnsi="Tahoma" w:cs="Tahoma"/>
          <w:b/>
          <w:bCs/>
          <w:sz w:val="22"/>
          <w:szCs w:val="22"/>
          <w:highlight w:val="yellow"/>
        </w:rPr>
        <w:t xml:space="preserve">Groupe d’Action Locale ou groupement de partenaires locaux publics et privés </w:t>
      </w:r>
      <w:r w:rsidR="00004CAD">
        <w:rPr>
          <w:rFonts w:ascii="Tahoma" w:hAnsi="Tahoma" w:cs="Tahoma"/>
          <w:kern w:val="3"/>
          <w:lang w:eastAsia="zh-CN"/>
        </w:rPr>
        <w:t>[</w:t>
      </w:r>
      <w:r w:rsidR="00004CAD" w:rsidRPr="00746BC3">
        <w:rPr>
          <w:rFonts w:ascii="Tahoma" w:hAnsi="Tahoma" w:cs="Tahoma"/>
          <w:kern w:val="3"/>
          <w:highlight w:val="green"/>
          <w:lang w:eastAsia="zh-CN"/>
        </w:rPr>
        <w:t xml:space="preserve">si </w:t>
      </w:r>
      <w:r w:rsidR="00004CAD">
        <w:rPr>
          <w:rFonts w:ascii="Tahoma" w:hAnsi="Tahoma" w:cs="Tahoma"/>
          <w:kern w:val="3"/>
          <w:highlight w:val="green"/>
          <w:lang w:eastAsia="zh-CN"/>
        </w:rPr>
        <w:t xml:space="preserve">le chef de file et </w:t>
      </w:r>
      <w:r w:rsidR="00004CAD" w:rsidRPr="00746BC3">
        <w:rPr>
          <w:rFonts w:ascii="Tahoma" w:hAnsi="Tahoma" w:cs="Tahoma"/>
          <w:kern w:val="3"/>
          <w:highlight w:val="green"/>
          <w:lang w:eastAsia="zh-CN"/>
        </w:rPr>
        <w:t>les partenaires ne sont pas tous des GAL</w:t>
      </w:r>
      <w:r w:rsidR="00004CAD">
        <w:rPr>
          <w:rFonts w:ascii="Tahoma" w:hAnsi="Tahoma" w:cs="Tahoma"/>
          <w:kern w:val="3"/>
          <w:lang w:eastAsia="zh-CN"/>
        </w:rPr>
        <w:t>]</w:t>
      </w:r>
    </w:p>
    <w:p w:rsidR="004058AD" w:rsidRDefault="00004CAD" w:rsidP="004058AD">
      <w:pPr>
        <w:pStyle w:val="NormalWeb"/>
        <w:spacing w:before="0" w:after="0" w:line="276" w:lineRule="auto"/>
        <w:rPr>
          <w:rFonts w:ascii="Tahoma" w:eastAsia="Calibri" w:hAnsi="Tahoma" w:cs="Tahoma"/>
          <w:color w:val="auto"/>
          <w:sz w:val="22"/>
          <w:szCs w:val="22"/>
          <w:lang w:eastAsia="en-US"/>
        </w:rPr>
      </w:pPr>
      <w:bookmarkStart w:id="4" w:name="_Toc433881297"/>
      <w:r w:rsidRPr="00004CAD">
        <w:rPr>
          <w:rFonts w:ascii="Tahoma" w:eastAsia="Calibri" w:hAnsi="Tahoma" w:cs="Tahoma"/>
          <w:color w:val="auto"/>
          <w:sz w:val="22"/>
          <w:szCs w:val="22"/>
          <w:highlight w:val="yellow"/>
          <w:lang w:eastAsia="en-US"/>
        </w:rPr>
        <w:t>Chaque partenaire visé ci-dessus est rattaché à un Groupe d’Action Locale ou un groupement de partenaires publics et privés. Le territoire associé veille au bon déroulement du projet de coopération.</w:t>
      </w:r>
      <w:r>
        <w:rPr>
          <w:rFonts w:ascii="Tahoma" w:eastAsia="Calibri" w:hAnsi="Tahoma" w:cs="Tahoma"/>
          <w:color w:val="auto"/>
          <w:sz w:val="22"/>
          <w:szCs w:val="22"/>
          <w:lang w:eastAsia="en-US"/>
        </w:rPr>
        <w:t xml:space="preserve"> </w:t>
      </w:r>
    </w:p>
    <w:p w:rsidR="00004CAD" w:rsidRPr="00006B85" w:rsidRDefault="00004CAD" w:rsidP="004058AD">
      <w:pPr>
        <w:pStyle w:val="NormalWeb"/>
        <w:spacing w:before="0" w:after="0" w:line="276" w:lineRule="auto"/>
        <w:rPr>
          <w:rFonts w:ascii="Tahoma" w:eastAsia="Calibri" w:hAnsi="Tahoma" w:cs="Tahoma"/>
          <w:color w:val="auto"/>
          <w:sz w:val="22"/>
          <w:szCs w:val="22"/>
          <w:lang w:eastAsia="en-US"/>
        </w:rPr>
      </w:pPr>
    </w:p>
    <w:p w:rsidR="00CA2332" w:rsidRPr="00006B85" w:rsidRDefault="00004CAD" w:rsidP="00CA2332">
      <w:pPr>
        <w:pStyle w:val="NormalWeb"/>
        <w:spacing w:line="276" w:lineRule="auto"/>
        <w:rPr>
          <w:rFonts w:ascii="Tahoma" w:hAnsi="Tahoma" w:cs="Tahoma"/>
          <w:b/>
          <w:bCs/>
          <w:sz w:val="22"/>
          <w:szCs w:val="22"/>
        </w:rPr>
      </w:pPr>
      <w:r>
        <w:rPr>
          <w:rFonts w:ascii="Tahoma" w:hAnsi="Tahoma" w:cs="Tahoma"/>
          <w:b/>
          <w:bCs/>
          <w:sz w:val="22"/>
          <w:szCs w:val="22"/>
        </w:rPr>
        <w:t>Article 7</w:t>
      </w:r>
      <w:r w:rsidR="00CA2332" w:rsidRPr="00006B85">
        <w:rPr>
          <w:rFonts w:ascii="Tahoma" w:hAnsi="Tahoma" w:cs="Tahoma"/>
          <w:b/>
          <w:bCs/>
          <w:sz w:val="22"/>
          <w:szCs w:val="22"/>
        </w:rPr>
        <w:t xml:space="preserve"> : </w:t>
      </w:r>
      <w:r w:rsidR="00D21518">
        <w:rPr>
          <w:rFonts w:ascii="Tahoma" w:hAnsi="Tahoma" w:cs="Tahoma"/>
          <w:b/>
          <w:bCs/>
          <w:sz w:val="22"/>
          <w:szCs w:val="22"/>
        </w:rPr>
        <w:t>Modification de l’accord de coopération</w:t>
      </w:r>
    </w:p>
    <w:p w:rsidR="00D21518" w:rsidRPr="00D21518" w:rsidRDefault="00D21518" w:rsidP="00D21518">
      <w:pPr>
        <w:spacing w:before="28" w:after="198" w:line="102" w:lineRule="atLeast"/>
        <w:ind w:right="51"/>
        <w:jc w:val="both"/>
        <w:rPr>
          <w:rFonts w:ascii="Tahoma" w:eastAsia="Times New Roman" w:hAnsi="Tahoma" w:cs="Tahoma"/>
          <w:b/>
          <w:bCs/>
          <w:color w:val="00000A"/>
          <w:lang w:eastAsia="fr-FR"/>
        </w:rPr>
      </w:pPr>
      <w:r w:rsidRPr="00D21518">
        <w:rPr>
          <w:rFonts w:ascii="Tahoma" w:eastAsia="Times New Roman" w:hAnsi="Tahoma" w:cs="Tahoma"/>
          <w:b/>
          <w:bCs/>
          <w:color w:val="00000A"/>
          <w:lang w:eastAsia="fr-FR"/>
        </w:rPr>
        <w:t>7.1 – modification générale</w:t>
      </w:r>
    </w:p>
    <w:p w:rsidR="00D21518" w:rsidRDefault="00D21518" w:rsidP="00D21518">
      <w:pPr>
        <w:spacing w:before="28" w:after="198" w:line="102" w:lineRule="atLeast"/>
        <w:ind w:right="51"/>
        <w:jc w:val="both"/>
        <w:rPr>
          <w:rFonts w:ascii="Tahoma" w:eastAsia="Times New Roman" w:hAnsi="Tahoma" w:cs="Tahoma"/>
          <w:bCs/>
          <w:color w:val="00000A"/>
          <w:lang w:eastAsia="fr-FR"/>
        </w:rPr>
      </w:pPr>
      <w:r>
        <w:rPr>
          <w:rFonts w:ascii="Tahoma" w:eastAsia="Times New Roman" w:hAnsi="Tahoma" w:cs="Tahoma"/>
          <w:bCs/>
          <w:color w:val="00000A"/>
          <w:lang w:eastAsia="fr-FR"/>
        </w:rPr>
        <w:t>Le présent accord de coopération peut fait l’objet d’une modification sous forme d’avenant, à l’initiative d’un des partenaires signataires. L’avenant devra être signé par l’ensemble des partenaires associés. La modification du nombre de partenaire doit faire l’objet d’un avenant.</w:t>
      </w:r>
    </w:p>
    <w:p w:rsidR="00004CAD" w:rsidRDefault="00004CAD" w:rsidP="00D21518">
      <w:pPr>
        <w:spacing w:before="28" w:after="198" w:line="102" w:lineRule="atLeast"/>
        <w:ind w:right="51"/>
        <w:jc w:val="both"/>
        <w:rPr>
          <w:rFonts w:ascii="Tahoma" w:eastAsia="Times New Roman" w:hAnsi="Tahoma" w:cs="Tahoma"/>
          <w:bCs/>
          <w:color w:val="00000A"/>
          <w:lang w:eastAsia="fr-FR"/>
        </w:rPr>
      </w:pPr>
    </w:p>
    <w:p w:rsidR="00D21518" w:rsidRPr="00D21518" w:rsidRDefault="00D21518" w:rsidP="00D21518">
      <w:pPr>
        <w:spacing w:before="28" w:after="198" w:line="102" w:lineRule="atLeast"/>
        <w:ind w:right="51"/>
        <w:jc w:val="both"/>
        <w:rPr>
          <w:rFonts w:ascii="Tahoma" w:eastAsia="Times New Roman" w:hAnsi="Tahoma" w:cs="Tahoma"/>
          <w:b/>
          <w:bCs/>
          <w:color w:val="00000A"/>
          <w:lang w:eastAsia="fr-FR"/>
        </w:rPr>
      </w:pPr>
      <w:r w:rsidRPr="00D21518">
        <w:rPr>
          <w:rFonts w:ascii="Tahoma" w:eastAsia="Times New Roman" w:hAnsi="Tahoma" w:cs="Tahoma"/>
          <w:b/>
          <w:bCs/>
          <w:color w:val="00000A"/>
          <w:lang w:eastAsia="fr-FR"/>
        </w:rPr>
        <w:lastRenderedPageBreak/>
        <w:t xml:space="preserve">7.2 – modification des modalités financières </w:t>
      </w:r>
    </w:p>
    <w:p w:rsidR="00D21518" w:rsidRDefault="00D21518" w:rsidP="00D21518">
      <w:pPr>
        <w:spacing w:before="28" w:after="198"/>
        <w:jc w:val="both"/>
        <w:rPr>
          <w:rFonts w:ascii="Tahoma" w:eastAsia="Times New Roman" w:hAnsi="Tahoma" w:cs="Tahoma"/>
          <w:color w:val="00000A"/>
          <w:lang w:eastAsia="fr-FR"/>
        </w:rPr>
      </w:pPr>
      <w:r w:rsidRPr="004B2135">
        <w:rPr>
          <w:rFonts w:ascii="Tahoma" w:eastAsia="Times New Roman" w:hAnsi="Tahoma" w:cs="Tahoma"/>
          <w:color w:val="00000A"/>
          <w:lang w:eastAsia="fr-FR"/>
        </w:rPr>
        <w:t>La/les demande(s) d’aide déposée(s), le cas échéant, au titre de la mesure 19.3 des Programme de Développement Rural devra/ont être conforme(s) avec les données financières présentées dans les annexes 2. Dans le cas où le plan de financement de la décision attributive de l’aide fait l’objet d’un avenant ; ou lorsque l’opération de coopération fait l’objet d’une nouvelle décision attributive d’aide, les annexes 2 devront être modifiées par voie d’avenant.</w:t>
      </w:r>
      <w:r w:rsidRPr="00A27D48">
        <w:rPr>
          <w:rFonts w:ascii="Tahoma" w:eastAsia="Times New Roman" w:hAnsi="Tahoma" w:cs="Tahoma"/>
          <w:color w:val="00000A"/>
          <w:lang w:eastAsia="fr-FR"/>
        </w:rPr>
        <w:t xml:space="preserve"> </w:t>
      </w:r>
    </w:p>
    <w:p w:rsidR="00D21518" w:rsidRPr="00D21518" w:rsidRDefault="00D21518" w:rsidP="00D21518">
      <w:pPr>
        <w:spacing w:before="28" w:after="198"/>
        <w:jc w:val="both"/>
        <w:rPr>
          <w:rFonts w:ascii="Tahoma" w:eastAsia="Times New Roman" w:hAnsi="Tahoma" w:cs="Tahoma"/>
          <w:b/>
          <w:color w:val="00000A"/>
          <w:lang w:eastAsia="fr-FR"/>
        </w:rPr>
      </w:pPr>
      <w:r w:rsidRPr="00D21518">
        <w:rPr>
          <w:rFonts w:ascii="Tahoma" w:eastAsia="Times New Roman" w:hAnsi="Tahoma" w:cs="Tahoma"/>
          <w:b/>
          <w:color w:val="00000A"/>
          <w:lang w:eastAsia="fr-FR"/>
        </w:rPr>
        <w:t xml:space="preserve">7.3 – Clause permettant l’intégration / la défection de partenaires  </w:t>
      </w:r>
    </w:p>
    <w:p w:rsidR="00D21518" w:rsidRDefault="00D21518" w:rsidP="00D21518">
      <w:pPr>
        <w:spacing w:before="28" w:after="198" w:line="102" w:lineRule="atLeast"/>
        <w:ind w:right="51"/>
        <w:jc w:val="both"/>
        <w:rPr>
          <w:rFonts w:ascii="Tahoma" w:eastAsia="Times New Roman" w:hAnsi="Tahoma" w:cs="Tahoma"/>
          <w:bCs/>
          <w:color w:val="00000A"/>
          <w:lang w:eastAsia="fr-FR"/>
        </w:rPr>
      </w:pPr>
      <w:r w:rsidRPr="004B2135">
        <w:rPr>
          <w:rFonts w:ascii="Tahoma" w:eastAsia="Times New Roman" w:hAnsi="Tahoma" w:cs="Tahoma"/>
          <w:bCs/>
          <w:color w:val="00000A"/>
          <w:lang w:eastAsia="fr-FR"/>
        </w:rPr>
        <w:t xml:space="preserve">Modalités pour l’intégration d’un partenaire : pour l’intégration de nouveaux partenaires, il sera demandé l’accord écrit de tous les partenaires initiaux et entrants du projet ainsi que des informations sur les modifications financières induites par cette intégration. </w:t>
      </w:r>
      <w:r>
        <w:rPr>
          <w:rFonts w:ascii="Tahoma" w:eastAsia="Times New Roman" w:hAnsi="Tahoma" w:cs="Tahoma"/>
          <w:bCs/>
          <w:color w:val="00000A"/>
          <w:lang w:eastAsia="fr-FR"/>
        </w:rPr>
        <w:t>Le service instructeur sera tenue informé</w:t>
      </w:r>
      <w:r w:rsidRPr="004B2135">
        <w:rPr>
          <w:rFonts w:ascii="Tahoma" w:eastAsia="Times New Roman" w:hAnsi="Tahoma" w:cs="Tahoma"/>
          <w:bCs/>
          <w:color w:val="00000A"/>
          <w:lang w:eastAsia="fr-FR"/>
        </w:rPr>
        <w:t xml:space="preserve"> de ces évolutions. </w:t>
      </w:r>
    </w:p>
    <w:p w:rsidR="00D21518" w:rsidRDefault="00D21518" w:rsidP="00D21518">
      <w:pPr>
        <w:spacing w:before="28" w:after="198" w:line="102" w:lineRule="atLeast"/>
        <w:ind w:right="51"/>
        <w:jc w:val="both"/>
        <w:rPr>
          <w:rFonts w:ascii="Tahoma" w:eastAsia="Times New Roman" w:hAnsi="Tahoma" w:cs="Tahoma"/>
          <w:bCs/>
          <w:color w:val="00000A"/>
          <w:lang w:eastAsia="fr-FR"/>
        </w:rPr>
      </w:pPr>
      <w:r w:rsidRPr="004B2135">
        <w:rPr>
          <w:rFonts w:ascii="Tahoma" w:eastAsia="Times New Roman" w:hAnsi="Tahoma" w:cs="Tahoma"/>
          <w:bCs/>
          <w:color w:val="00000A"/>
          <w:lang w:eastAsia="fr-FR"/>
        </w:rPr>
        <w:t>Modalités en cas de défection d’un partenaire : en cas de défection d’un partenaire, il sera demandé l’accord écrit de tous les partenaires initiaux ainsi que des informations sur les modifications financières induites par la défection.</w:t>
      </w:r>
    </w:p>
    <w:p w:rsidR="004058AD" w:rsidRPr="00006B85" w:rsidRDefault="004058AD" w:rsidP="004058AD">
      <w:pPr>
        <w:pStyle w:val="Titre1"/>
        <w:keepNext w:val="0"/>
        <w:spacing w:before="0" w:after="0" w:line="240" w:lineRule="auto"/>
        <w:rPr>
          <w:rFonts w:ascii="Tahoma" w:hAnsi="Tahoma" w:cs="Tahoma"/>
          <w:sz w:val="22"/>
          <w:szCs w:val="22"/>
        </w:rPr>
      </w:pPr>
    </w:p>
    <w:p w:rsidR="00D21518" w:rsidRPr="00A27D48" w:rsidRDefault="00D21518" w:rsidP="00D21518">
      <w:pPr>
        <w:spacing w:before="28" w:after="198"/>
        <w:jc w:val="both"/>
        <w:rPr>
          <w:rFonts w:ascii="Times New Roman" w:eastAsia="Times New Roman" w:hAnsi="Times New Roman"/>
          <w:color w:val="00000A"/>
          <w:sz w:val="24"/>
          <w:szCs w:val="24"/>
          <w:lang w:eastAsia="fr-FR"/>
        </w:rPr>
      </w:pPr>
      <w:bookmarkStart w:id="5" w:name="_Toc433881304"/>
      <w:bookmarkEnd w:id="4"/>
      <w:r w:rsidRPr="00A27D48">
        <w:rPr>
          <w:rFonts w:ascii="Tahoma" w:eastAsia="Times New Roman" w:hAnsi="Tahoma" w:cs="Tahoma"/>
          <w:b/>
          <w:bCs/>
          <w:color w:val="00000A"/>
          <w:lang w:eastAsia="fr-FR"/>
        </w:rPr>
        <w:t xml:space="preserve">Article </w:t>
      </w:r>
      <w:r>
        <w:rPr>
          <w:rFonts w:ascii="Tahoma" w:eastAsia="Times New Roman" w:hAnsi="Tahoma" w:cs="Tahoma"/>
          <w:b/>
          <w:bCs/>
          <w:color w:val="00000A"/>
          <w:lang w:eastAsia="fr-FR"/>
        </w:rPr>
        <w:t>8</w:t>
      </w:r>
      <w:r w:rsidRPr="00A27D48">
        <w:rPr>
          <w:rFonts w:ascii="Tahoma" w:eastAsia="Times New Roman" w:hAnsi="Tahoma" w:cs="Tahoma"/>
          <w:b/>
          <w:bCs/>
          <w:color w:val="00000A"/>
          <w:lang w:eastAsia="fr-FR"/>
        </w:rPr>
        <w:t xml:space="preserve"> : Traitement des litiges</w:t>
      </w:r>
    </w:p>
    <w:p w:rsidR="00D21518" w:rsidRDefault="00D21518" w:rsidP="00D21518">
      <w:pP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 xml:space="preserve">En cas de litiges, le chef de file et les partenaires recherchent une solution à l’amiable. A défaut, en cas de contentieux, le Tribunal compétent est le Tribunal de « </w:t>
      </w:r>
      <w:r w:rsidRPr="00A27D48">
        <w:rPr>
          <w:rFonts w:ascii="Tahoma" w:eastAsia="Times New Roman" w:hAnsi="Tahoma" w:cs="Tahoma"/>
          <w:color w:val="00000A"/>
          <w:highlight w:val="yellow"/>
          <w:lang w:eastAsia="fr-FR"/>
        </w:rPr>
        <w:t>…</w:t>
      </w:r>
      <w:r w:rsidRPr="00A27D48">
        <w:rPr>
          <w:rFonts w:ascii="Tahoma" w:eastAsia="Times New Roman" w:hAnsi="Tahoma" w:cs="Tahoma"/>
          <w:color w:val="00000A"/>
          <w:lang w:eastAsia="fr-FR"/>
        </w:rPr>
        <w:t xml:space="preserve"> »</w:t>
      </w:r>
    </w:p>
    <w:p w:rsidR="00D21518" w:rsidRPr="00A27D48" w:rsidRDefault="00D21518" w:rsidP="00D21518">
      <w:pP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b/>
          <w:bCs/>
          <w:color w:val="00000A"/>
          <w:lang w:eastAsia="fr-FR"/>
        </w:rPr>
        <w:t xml:space="preserve">Article </w:t>
      </w:r>
      <w:r>
        <w:rPr>
          <w:rFonts w:ascii="Tahoma" w:eastAsia="Times New Roman" w:hAnsi="Tahoma" w:cs="Tahoma"/>
          <w:b/>
          <w:bCs/>
          <w:color w:val="00000A"/>
          <w:lang w:eastAsia="fr-FR"/>
        </w:rPr>
        <w:t>9</w:t>
      </w:r>
      <w:r w:rsidRPr="00A27D48">
        <w:rPr>
          <w:rFonts w:ascii="Tahoma" w:eastAsia="Times New Roman" w:hAnsi="Tahoma" w:cs="Tahoma"/>
          <w:b/>
          <w:bCs/>
          <w:color w:val="00000A"/>
          <w:lang w:eastAsia="fr-FR"/>
        </w:rPr>
        <w:t> : Annexes</w:t>
      </w:r>
    </w:p>
    <w:p w:rsidR="00D21518" w:rsidRPr="00A27D48" w:rsidRDefault="00D21518" w:rsidP="00D21518">
      <w:pP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Sont annexés à la présente convention et font partie intégrante de celle-ci les documents suivants :</w:t>
      </w:r>
    </w:p>
    <w:p w:rsidR="00D21518" w:rsidRPr="00A27D48" w:rsidRDefault="00D21518" w:rsidP="00D21518">
      <w:pPr>
        <w:spacing w:before="28" w:after="198"/>
        <w:ind w:left="363"/>
        <w:jc w:val="both"/>
        <w:rPr>
          <w:rFonts w:ascii="Tahoma" w:eastAsia="Times New Roman" w:hAnsi="Tahoma" w:cs="Tahoma"/>
          <w:color w:val="00000A"/>
          <w:lang w:eastAsia="fr-FR"/>
        </w:rPr>
      </w:pPr>
      <w:r>
        <w:rPr>
          <w:rFonts w:ascii="Tahoma" w:eastAsia="Times New Roman" w:hAnsi="Tahoma" w:cs="Tahoma"/>
          <w:color w:val="00000A"/>
          <w:lang w:eastAsia="fr-FR"/>
        </w:rPr>
        <w:t>Annexe 1 : Présentation</w:t>
      </w:r>
      <w:r w:rsidRPr="00E6230B">
        <w:rPr>
          <w:rFonts w:ascii="Tahoma" w:eastAsia="Times New Roman" w:hAnsi="Tahoma" w:cs="Tahoma"/>
          <w:color w:val="00000A"/>
          <w:lang w:eastAsia="fr-FR"/>
        </w:rPr>
        <w:t xml:space="preserve"> de l’opération de coopération</w:t>
      </w:r>
    </w:p>
    <w:p w:rsidR="00D21518" w:rsidRPr="00A27D48" w:rsidRDefault="00D21518" w:rsidP="00D21518">
      <w:pPr>
        <w:spacing w:before="28" w:after="198"/>
        <w:ind w:left="363"/>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Annexe 2</w:t>
      </w:r>
      <w:r>
        <w:rPr>
          <w:rFonts w:ascii="Tahoma" w:eastAsia="Times New Roman" w:hAnsi="Tahoma" w:cs="Tahoma"/>
          <w:color w:val="00000A"/>
          <w:lang w:eastAsia="fr-FR"/>
        </w:rPr>
        <w:t xml:space="preserve"> : </w:t>
      </w:r>
      <w:r w:rsidRPr="00A27D48">
        <w:rPr>
          <w:rFonts w:ascii="Tahoma" w:eastAsia="Times New Roman" w:hAnsi="Tahoma" w:cs="Tahoma"/>
          <w:color w:val="00000A"/>
          <w:lang w:eastAsia="fr-FR"/>
        </w:rPr>
        <w:t>Plan</w:t>
      </w:r>
      <w:r>
        <w:rPr>
          <w:rFonts w:ascii="Tahoma" w:eastAsia="Times New Roman" w:hAnsi="Tahoma" w:cs="Tahoma"/>
          <w:color w:val="00000A"/>
          <w:lang w:eastAsia="fr-FR"/>
        </w:rPr>
        <w:t xml:space="preserve"> de financement </w:t>
      </w:r>
    </w:p>
    <w:p w:rsidR="00780EB5" w:rsidRDefault="00D21518" w:rsidP="00780EB5">
      <w:pPr>
        <w:jc w:val="both"/>
        <w:rPr>
          <w:rFonts w:ascii="Tahoma" w:eastAsia="Times New Roman" w:hAnsi="Tahoma" w:cs="Tahoma"/>
          <w:color w:val="00000A"/>
          <w:lang w:eastAsia="fr-FR"/>
        </w:rPr>
      </w:pPr>
      <w:r w:rsidRPr="00A27D48">
        <w:rPr>
          <w:rFonts w:ascii="Tahoma" w:eastAsia="Times New Roman" w:hAnsi="Tahoma" w:cs="Tahoma"/>
          <w:color w:val="00000A"/>
          <w:lang w:eastAsia="fr-FR"/>
        </w:rPr>
        <w:t>Annexe</w:t>
      </w:r>
      <w:r>
        <w:rPr>
          <w:rFonts w:ascii="Tahoma" w:eastAsia="Times New Roman" w:hAnsi="Tahoma" w:cs="Tahoma"/>
          <w:color w:val="00000A"/>
          <w:lang w:eastAsia="fr-FR"/>
        </w:rPr>
        <w:t xml:space="preserve"> 2.</w:t>
      </w:r>
      <w:r w:rsidRPr="00A27D48">
        <w:rPr>
          <w:rFonts w:ascii="Tahoma" w:eastAsia="Times New Roman" w:hAnsi="Tahoma" w:cs="Tahoma"/>
          <w:color w:val="00000A"/>
          <w:lang w:eastAsia="fr-FR"/>
        </w:rPr>
        <w:t xml:space="preserve">1 : </w:t>
      </w:r>
      <w:r w:rsidR="00780EB5" w:rsidRPr="004B2135">
        <w:rPr>
          <w:rFonts w:ascii="Tahoma" w:eastAsia="Times New Roman" w:hAnsi="Tahoma" w:cs="Tahoma"/>
          <w:color w:val="00000A"/>
          <w:lang w:eastAsia="fr-FR"/>
        </w:rPr>
        <w:t>Détail du financement de l’opération par partenaire</w:t>
      </w:r>
      <w:r w:rsidR="00780EB5" w:rsidRPr="00CF27BB">
        <w:rPr>
          <w:rFonts w:ascii="Tahoma" w:eastAsia="Times New Roman" w:hAnsi="Tahoma" w:cs="Tahoma"/>
          <w:color w:val="00000A"/>
          <w:lang w:eastAsia="fr-FR"/>
        </w:rPr>
        <w:t xml:space="preserve"> </w:t>
      </w:r>
    </w:p>
    <w:p w:rsidR="00D21518" w:rsidRPr="004B2135" w:rsidRDefault="00EF7664" w:rsidP="00D21518">
      <w:pPr>
        <w:jc w:val="both"/>
        <w:rPr>
          <w:rFonts w:ascii="Tahoma" w:eastAsia="Times New Roman" w:hAnsi="Tahoma" w:cs="Tahoma"/>
          <w:color w:val="00000A"/>
          <w:lang w:eastAsia="fr-FR"/>
        </w:rPr>
      </w:pPr>
      <w:r w:rsidRPr="00E6230B">
        <w:rPr>
          <w:rFonts w:ascii="Tahoma" w:eastAsia="Times New Roman" w:hAnsi="Tahoma" w:cs="Tahoma"/>
          <w:color w:val="00000A"/>
          <w:lang w:eastAsia="fr-FR"/>
        </w:rPr>
        <w:t>Annexe 2</w:t>
      </w:r>
      <w:r>
        <w:rPr>
          <w:rFonts w:ascii="Tahoma" w:eastAsia="Times New Roman" w:hAnsi="Tahoma" w:cs="Tahoma"/>
          <w:color w:val="00000A"/>
          <w:lang w:eastAsia="fr-FR"/>
        </w:rPr>
        <w:t>.</w:t>
      </w:r>
      <w:r w:rsidRPr="00E6230B">
        <w:rPr>
          <w:rFonts w:ascii="Tahoma" w:eastAsia="Times New Roman" w:hAnsi="Tahoma" w:cs="Tahoma"/>
          <w:color w:val="00000A"/>
          <w:lang w:eastAsia="fr-FR"/>
        </w:rPr>
        <w:t xml:space="preserve">2 : </w:t>
      </w:r>
      <w:r w:rsidR="00780EB5" w:rsidRPr="00CF27BB">
        <w:rPr>
          <w:rFonts w:ascii="Tahoma" w:eastAsia="Times New Roman" w:hAnsi="Tahoma" w:cs="Tahoma"/>
          <w:color w:val="00000A"/>
          <w:lang w:eastAsia="fr-FR"/>
        </w:rPr>
        <w:t>Détail des dépenses engagées</w:t>
      </w:r>
      <w:r w:rsidR="00780EB5">
        <w:rPr>
          <w:rFonts w:ascii="Tahoma" w:eastAsia="Times New Roman" w:hAnsi="Tahoma" w:cs="Tahoma"/>
          <w:color w:val="00000A"/>
          <w:lang w:eastAsia="fr-FR"/>
        </w:rPr>
        <w:t xml:space="preserve"> par partenaire</w:t>
      </w:r>
      <w:r w:rsidR="00780EB5" w:rsidRPr="004B2135">
        <w:rPr>
          <w:rFonts w:ascii="Tahoma" w:eastAsia="Times New Roman" w:hAnsi="Tahoma" w:cs="Tahoma"/>
          <w:color w:val="00000A"/>
          <w:lang w:eastAsia="fr-FR"/>
        </w:rPr>
        <w:t xml:space="preserve"> </w:t>
      </w:r>
    </w:p>
    <w:bookmarkEnd w:id="5"/>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D96A4A" w:rsidRDefault="00D96A4A" w:rsidP="003A0C96">
      <w:pPr>
        <w:spacing w:line="240" w:lineRule="auto"/>
        <w:jc w:val="both"/>
        <w:rPr>
          <w:rFonts w:ascii="Tahoma" w:hAnsi="Tahoma" w:cs="Tahoma"/>
          <w:b/>
        </w:rPr>
      </w:pPr>
    </w:p>
    <w:p w:rsidR="00780EB5" w:rsidRPr="00006B85" w:rsidRDefault="00780EB5"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3A4E5E" w:rsidRDefault="003A4E5E" w:rsidP="003A4E5E">
      <w:pPr>
        <w:spacing w:before="28" w:after="240"/>
        <w:jc w:val="both"/>
        <w:rPr>
          <w:rFonts w:ascii="Times New Roman" w:eastAsia="Times New Roman" w:hAnsi="Times New Roman"/>
          <w:b/>
          <w:color w:val="00000A"/>
          <w:sz w:val="24"/>
          <w:szCs w:val="24"/>
          <w:lang w:eastAsia="fr-FR"/>
        </w:rPr>
      </w:pPr>
      <w:r w:rsidRPr="004B2135">
        <w:rPr>
          <w:rFonts w:ascii="Times New Roman" w:eastAsia="Times New Roman" w:hAnsi="Times New Roman"/>
          <w:b/>
          <w:color w:val="00000A"/>
          <w:sz w:val="24"/>
          <w:szCs w:val="24"/>
          <w:lang w:eastAsia="fr-FR"/>
        </w:rPr>
        <w:lastRenderedPageBreak/>
        <w:t xml:space="preserve">Signatures de l’accord de </w:t>
      </w:r>
      <w:r>
        <w:rPr>
          <w:rFonts w:ascii="Times New Roman" w:eastAsia="Times New Roman" w:hAnsi="Times New Roman"/>
          <w:b/>
          <w:color w:val="00000A"/>
          <w:sz w:val="24"/>
          <w:szCs w:val="24"/>
          <w:lang w:eastAsia="fr-FR"/>
        </w:rPr>
        <w:t>coopération</w:t>
      </w:r>
    </w:p>
    <w:p w:rsidR="00EF7664" w:rsidRPr="004B2135" w:rsidRDefault="00EF7664" w:rsidP="003A4E5E">
      <w:pPr>
        <w:spacing w:before="28" w:after="240"/>
        <w:jc w:val="both"/>
        <w:rPr>
          <w:rFonts w:ascii="Times New Roman" w:eastAsia="Times New Roman" w:hAnsi="Times New Roman"/>
          <w:b/>
          <w:color w:val="00000A"/>
          <w:sz w:val="24"/>
          <w:szCs w:val="24"/>
          <w:lang w:eastAsia="fr-FR"/>
        </w:rPr>
      </w:pPr>
    </w:p>
    <w:p w:rsidR="003A4E5E" w:rsidRDefault="003A4E5E"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 xml:space="preserve">Date, fonction, signature du représentant légal du chef de file </w:t>
      </w:r>
    </w:p>
    <w:p w:rsidR="003A4E5E" w:rsidRDefault="003A4E5E"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080672" w:rsidRDefault="00080672" w:rsidP="00EF7664">
      <w:pPr>
        <w:pBdr>
          <w:top w:val="single" w:sz="4" w:space="1" w:color="auto"/>
          <w:left w:val="single" w:sz="4" w:space="4" w:color="auto"/>
          <w:bottom w:val="single" w:sz="4" w:space="1" w:color="auto"/>
          <w:right w:val="single" w:sz="4" w:space="4" w:color="auto"/>
        </w:pBdr>
        <w:spacing w:after="240"/>
        <w:jc w:val="both"/>
        <w:rPr>
          <w:rFonts w:ascii="Times New Roman" w:eastAsia="Times New Roman" w:hAnsi="Times New Roman"/>
          <w:color w:val="00000A"/>
          <w:sz w:val="24"/>
          <w:szCs w:val="24"/>
          <w:lang w:eastAsia="fr-FR"/>
        </w:rPr>
      </w:pPr>
    </w:p>
    <w:p w:rsidR="003A4E5E" w:rsidRDefault="003A4E5E" w:rsidP="00EF7664">
      <w:pPr>
        <w:spacing w:after="0"/>
      </w:pPr>
    </w:p>
    <w:p w:rsidR="00EF7664" w:rsidRDefault="00EF7664" w:rsidP="00EF7664">
      <w:pPr>
        <w:pBdr>
          <w:top w:val="single" w:sz="4" w:space="1" w:color="auto"/>
          <w:left w:val="single" w:sz="4" w:space="4" w:color="auto"/>
          <w:bottom w:val="single" w:sz="4" w:space="0"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 xml:space="preserve">Date, fonction, signature du représentant légal du territoire n°1 </w:t>
      </w:r>
      <w:r w:rsidRPr="00EF7664">
        <w:rPr>
          <w:rFonts w:ascii="Times New Roman" w:eastAsia="Times New Roman" w:hAnsi="Times New Roman"/>
          <w:color w:val="00000A"/>
          <w:sz w:val="24"/>
          <w:szCs w:val="24"/>
          <w:lang w:eastAsia="fr-FR"/>
        </w:rPr>
        <w:t>[</w:t>
      </w:r>
      <w:r w:rsidRPr="00EF7664">
        <w:rPr>
          <w:rFonts w:ascii="Times New Roman" w:eastAsia="Times New Roman" w:hAnsi="Times New Roman"/>
          <w:color w:val="00000A"/>
          <w:sz w:val="24"/>
          <w:szCs w:val="24"/>
          <w:highlight w:val="green"/>
          <w:lang w:eastAsia="fr-FR"/>
        </w:rPr>
        <w:t>si le chef de file n’est pas un GAL</w:t>
      </w:r>
      <w:r w:rsidRPr="00EF7664">
        <w:rPr>
          <w:rFonts w:ascii="Times New Roman" w:eastAsia="Times New Roman" w:hAnsi="Times New Roman"/>
          <w:color w:val="00000A"/>
          <w:sz w:val="24"/>
          <w:szCs w:val="24"/>
          <w:lang w:eastAsia="fr-FR"/>
        </w:rPr>
        <w:t>]</w:t>
      </w:r>
    </w:p>
    <w:p w:rsidR="00EF7664" w:rsidRDefault="00EF7664" w:rsidP="00EF7664">
      <w:pPr>
        <w:pBdr>
          <w:top w:val="single" w:sz="4" w:space="1" w:color="auto"/>
          <w:left w:val="single" w:sz="4" w:space="4" w:color="auto"/>
          <w:bottom w:val="single" w:sz="4" w:space="0"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pBdr>
          <w:top w:val="single" w:sz="4" w:space="1" w:color="auto"/>
          <w:left w:val="single" w:sz="4" w:space="4" w:color="auto"/>
          <w:bottom w:val="single" w:sz="4" w:space="0"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pBdr>
          <w:top w:val="single" w:sz="4" w:space="1" w:color="auto"/>
          <w:left w:val="single" w:sz="4" w:space="4" w:color="auto"/>
          <w:bottom w:val="single" w:sz="4" w:space="0"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 xml:space="preserve"> </w:t>
      </w:r>
    </w:p>
    <w:p w:rsidR="00EF7664" w:rsidRDefault="00EF7664" w:rsidP="00EF7664">
      <w:pPr>
        <w:spacing w:after="0"/>
      </w:pPr>
    </w:p>
    <w:p w:rsidR="003A4E5E" w:rsidRDefault="003A4E5E"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fonction, signature du représentant légal du partenaire 1</w:t>
      </w:r>
    </w:p>
    <w:p w:rsidR="003A4E5E" w:rsidRDefault="003A4E5E"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3A4E5E">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spacing w:after="0"/>
      </w:pPr>
    </w:p>
    <w:p w:rsidR="00EF7664" w:rsidRDefault="00EF7664" w:rsidP="00EF7664">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fonction, signature du représentant légal du territoire n°2 [</w:t>
      </w:r>
      <w:r w:rsidRPr="00EF7664">
        <w:rPr>
          <w:rFonts w:ascii="Times New Roman" w:eastAsia="Times New Roman" w:hAnsi="Times New Roman"/>
          <w:color w:val="00000A"/>
          <w:sz w:val="24"/>
          <w:szCs w:val="24"/>
          <w:highlight w:val="green"/>
          <w:lang w:eastAsia="fr-FR"/>
        </w:rPr>
        <w:t xml:space="preserve">si le </w:t>
      </w:r>
      <w:r>
        <w:rPr>
          <w:rFonts w:ascii="Times New Roman" w:eastAsia="Times New Roman" w:hAnsi="Times New Roman"/>
          <w:color w:val="00000A"/>
          <w:sz w:val="24"/>
          <w:szCs w:val="24"/>
          <w:highlight w:val="green"/>
          <w:lang w:eastAsia="fr-FR"/>
        </w:rPr>
        <w:t xml:space="preserve">partenaire 1 </w:t>
      </w:r>
      <w:r w:rsidRPr="00EF7664">
        <w:rPr>
          <w:rFonts w:ascii="Times New Roman" w:eastAsia="Times New Roman" w:hAnsi="Times New Roman"/>
          <w:color w:val="00000A"/>
          <w:sz w:val="24"/>
          <w:szCs w:val="24"/>
          <w:highlight w:val="green"/>
          <w:lang w:eastAsia="fr-FR"/>
        </w:rPr>
        <w:t>n’est pas un GAL</w:t>
      </w:r>
      <w:r w:rsidRPr="00EF7664">
        <w:rPr>
          <w:rFonts w:ascii="Times New Roman" w:eastAsia="Times New Roman" w:hAnsi="Times New Roman"/>
          <w:color w:val="00000A"/>
          <w:sz w:val="24"/>
          <w:szCs w:val="24"/>
          <w:lang w:eastAsia="fr-FR"/>
        </w:rPr>
        <w:t>]</w:t>
      </w:r>
    </w:p>
    <w:p w:rsidR="00EF7664" w:rsidRDefault="00EF7664" w:rsidP="00EF7664">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rsidR="00EF7664" w:rsidRDefault="00EF7664" w:rsidP="00EF7664">
      <w:pPr>
        <w:spacing w:line="240" w:lineRule="auto"/>
      </w:pPr>
    </w:p>
    <w:p w:rsidR="00EF7664" w:rsidRDefault="00EF7664" w:rsidP="003A4E5E">
      <w:pPr>
        <w:spacing w:line="240" w:lineRule="auto"/>
      </w:pPr>
    </w:p>
    <w:p w:rsidR="00EF7664" w:rsidRDefault="00EF7664" w:rsidP="003A4E5E">
      <w:pPr>
        <w:spacing w:line="240" w:lineRule="auto"/>
      </w:pPr>
    </w:p>
    <w:p w:rsidR="00EF7664" w:rsidRDefault="00EF7664" w:rsidP="003A4E5E">
      <w:pPr>
        <w:spacing w:line="240" w:lineRule="auto"/>
      </w:pPr>
    </w:p>
    <w:p w:rsidR="00EF7664" w:rsidRDefault="00EF7664" w:rsidP="003A4E5E">
      <w:pPr>
        <w:spacing w:line="240" w:lineRule="auto"/>
      </w:pPr>
    </w:p>
    <w:p w:rsidR="00080672" w:rsidRPr="00006B85" w:rsidRDefault="00080672" w:rsidP="003A0C96">
      <w:pPr>
        <w:spacing w:line="240" w:lineRule="auto"/>
        <w:jc w:val="both"/>
        <w:rPr>
          <w:rFonts w:ascii="Tahoma" w:hAnsi="Tahoma" w:cs="Tahoma"/>
          <w:b/>
        </w:rPr>
      </w:pPr>
    </w:p>
    <w:p w:rsidR="00D96A4A" w:rsidRPr="00006B85" w:rsidRDefault="00D96A4A" w:rsidP="003A0C96">
      <w:pPr>
        <w:spacing w:line="240" w:lineRule="auto"/>
        <w:jc w:val="both"/>
        <w:rPr>
          <w:rFonts w:ascii="Tahoma" w:hAnsi="Tahoma" w:cs="Tahoma"/>
          <w:b/>
        </w:rPr>
      </w:pPr>
    </w:p>
    <w:p w:rsidR="003A4E5E" w:rsidRPr="003A4E5E" w:rsidRDefault="003A4E5E" w:rsidP="003A4E5E">
      <w:pPr>
        <w:spacing w:after="0"/>
        <w:jc w:val="center"/>
        <w:rPr>
          <w:rFonts w:ascii="Verdana" w:hAnsi="Verdana"/>
          <w:b/>
        </w:rPr>
      </w:pPr>
      <w:r w:rsidRPr="003A4E5E">
        <w:rPr>
          <w:rFonts w:ascii="Verdana" w:hAnsi="Verdana"/>
          <w:b/>
        </w:rPr>
        <w:lastRenderedPageBreak/>
        <w:t xml:space="preserve">Annexe 1- Présentation de l’opération de coopération </w:t>
      </w:r>
    </w:p>
    <w:p w:rsidR="003A4E5E" w:rsidRPr="003A4E5E" w:rsidRDefault="003A4E5E" w:rsidP="003A4E5E">
      <w:pPr>
        <w:spacing w:after="0"/>
        <w:jc w:val="center"/>
        <w:rPr>
          <w:rFonts w:ascii="Verdana" w:hAnsi="Verdana"/>
          <w:b/>
        </w:rPr>
      </w:pPr>
    </w:p>
    <w:p w:rsidR="003A4E5E" w:rsidRPr="003A4E5E" w:rsidRDefault="003A4E5E" w:rsidP="003A4E5E">
      <w:pPr>
        <w:spacing w:after="0"/>
        <w:jc w:val="center"/>
        <w:rPr>
          <w:rFonts w:ascii="Verdana" w:hAnsi="Verdana"/>
          <w:b/>
        </w:rPr>
      </w:pPr>
    </w:p>
    <w:p w:rsidR="003A4E5E" w:rsidRPr="003A4E5E" w:rsidRDefault="003A4E5E" w:rsidP="003A4E5E">
      <w:pPr>
        <w:spacing w:after="0" w:line="240" w:lineRule="auto"/>
        <w:ind w:left="483"/>
        <w:jc w:val="both"/>
        <w:rPr>
          <w:rFonts w:eastAsia="Times New Roman" w:cs="Calibri"/>
          <w:szCs w:val="20"/>
          <w:lang w:eastAsia="de-DE"/>
        </w:rPr>
      </w:pPr>
    </w:p>
    <w:p w:rsidR="003A4E5E" w:rsidRPr="003A4E5E" w:rsidRDefault="003A4E5E" w:rsidP="003A4E5E">
      <w:pPr>
        <w:pStyle w:val="Paragraphedeliste"/>
        <w:keepNext/>
        <w:numPr>
          <w:ilvl w:val="1"/>
          <w:numId w:val="30"/>
        </w:numPr>
        <w:spacing w:after="0" w:line="240" w:lineRule="auto"/>
        <w:jc w:val="both"/>
        <w:outlineLvl w:val="1"/>
        <w:rPr>
          <w:rFonts w:ascii="Tahoma" w:eastAsia="Times New Roman" w:hAnsi="Tahoma" w:cs="Tahoma"/>
          <w:b/>
          <w:szCs w:val="20"/>
          <w:lang w:eastAsia="de-DE"/>
        </w:rPr>
      </w:pPr>
      <w:r w:rsidRPr="003A4E5E">
        <w:rPr>
          <w:rFonts w:ascii="Tahoma" w:eastAsia="Times New Roman" w:hAnsi="Tahoma" w:cs="Tahoma"/>
          <w:b/>
          <w:szCs w:val="20"/>
          <w:lang w:eastAsia="de-DE"/>
        </w:rPr>
        <w:t>Objectifs du projet</w:t>
      </w:r>
    </w:p>
    <w:p w:rsidR="003A4E5E" w:rsidRPr="003A4E5E" w:rsidRDefault="003A4E5E" w:rsidP="003A4E5E">
      <w:pPr>
        <w:spacing w:after="0"/>
        <w:rPr>
          <w:rFonts w:ascii="Verdana" w:hAnsi="Verdana"/>
          <w:lang w:eastAsia="de-DE"/>
        </w:rPr>
      </w:pPr>
    </w:p>
    <w:p w:rsidR="003A4E5E" w:rsidRPr="003A4E5E" w:rsidRDefault="003A4E5E" w:rsidP="003A4E5E">
      <w:pPr>
        <w:spacing w:after="0"/>
        <w:rPr>
          <w:rFonts w:ascii="Tahoma" w:hAnsi="Tahoma" w:cs="Tahoma"/>
          <w:highlight w:val="yellow"/>
        </w:rPr>
      </w:pPr>
      <w:r w:rsidRPr="003A4E5E">
        <w:rPr>
          <w:rFonts w:ascii="Tahoma" w:hAnsi="Tahoma" w:cs="Tahoma"/>
          <w:highlight w:val="yellow"/>
        </w:rPr>
        <w:t xml:space="preserve">Description du projet et objectifs partagés auxquels il répond </w:t>
      </w:r>
    </w:p>
    <w:p w:rsidR="003A4E5E" w:rsidRPr="003A4E5E" w:rsidRDefault="003A4E5E" w:rsidP="003A4E5E">
      <w:pPr>
        <w:spacing w:after="0"/>
        <w:rPr>
          <w:rFonts w:ascii="Tahoma" w:hAnsi="Tahoma" w:cs="Tahoma"/>
        </w:rPr>
      </w:pPr>
      <w:r w:rsidRPr="003A4E5E">
        <w:rPr>
          <w:rFonts w:ascii="Tahoma" w:hAnsi="Tahoma" w:cs="Tahoma"/>
          <w:highlight w:val="yellow"/>
        </w:rPr>
        <w:t>Approche, méthodes et procédure de mise en œuvre du projet pour lequel un financement est demandé</w:t>
      </w:r>
    </w:p>
    <w:p w:rsidR="003A4E5E" w:rsidRPr="003A4E5E" w:rsidRDefault="003A4E5E" w:rsidP="003A4E5E">
      <w:pPr>
        <w:spacing w:after="0"/>
        <w:rPr>
          <w:rFonts w:ascii="Tahoma" w:hAnsi="Tahoma" w:cs="Tahoma"/>
        </w:rPr>
      </w:pPr>
    </w:p>
    <w:p w:rsidR="003A4E5E" w:rsidRPr="003A4E5E" w:rsidRDefault="003A4E5E" w:rsidP="003A4E5E">
      <w:pPr>
        <w:pStyle w:val="Paragraphedeliste"/>
        <w:keepNext/>
        <w:numPr>
          <w:ilvl w:val="1"/>
          <w:numId w:val="30"/>
        </w:numPr>
        <w:spacing w:after="0" w:line="240" w:lineRule="auto"/>
        <w:jc w:val="both"/>
        <w:outlineLvl w:val="1"/>
        <w:rPr>
          <w:rFonts w:ascii="Tahoma" w:eastAsia="Times New Roman" w:hAnsi="Tahoma" w:cs="Tahoma"/>
          <w:b/>
          <w:szCs w:val="20"/>
          <w:lang w:eastAsia="de-DE"/>
        </w:rPr>
      </w:pPr>
      <w:r w:rsidRPr="003A4E5E">
        <w:rPr>
          <w:rFonts w:ascii="Tahoma" w:eastAsia="Times New Roman" w:hAnsi="Tahoma" w:cs="Tahoma"/>
          <w:b/>
          <w:szCs w:val="20"/>
          <w:lang w:eastAsia="de-DE"/>
        </w:rPr>
        <w:t>Actions planifiées</w:t>
      </w:r>
    </w:p>
    <w:p w:rsidR="003A4E5E" w:rsidRPr="003A4E5E" w:rsidRDefault="003A4E5E" w:rsidP="003A4E5E">
      <w:pPr>
        <w:spacing w:after="0"/>
        <w:rPr>
          <w:rFonts w:ascii="Tahoma" w:hAnsi="Tahoma" w:cs="Tahoma"/>
        </w:rPr>
      </w:pPr>
    </w:p>
    <w:p w:rsidR="003A4E5E" w:rsidRPr="003A4E5E" w:rsidRDefault="003A4E5E" w:rsidP="003A4E5E">
      <w:pPr>
        <w:pStyle w:val="Paragraphedeliste"/>
        <w:keepNext/>
        <w:numPr>
          <w:ilvl w:val="2"/>
          <w:numId w:val="30"/>
        </w:numPr>
        <w:spacing w:after="0" w:line="240" w:lineRule="auto"/>
        <w:jc w:val="both"/>
        <w:outlineLvl w:val="2"/>
        <w:rPr>
          <w:rFonts w:ascii="Tahoma" w:eastAsia="Times New Roman" w:hAnsi="Tahoma" w:cs="Tahoma"/>
          <w:szCs w:val="20"/>
          <w:u w:val="single"/>
          <w:lang w:eastAsia="de-DE"/>
        </w:rPr>
      </w:pPr>
      <w:r w:rsidRPr="003A4E5E">
        <w:rPr>
          <w:rFonts w:ascii="Tahoma" w:eastAsia="Times New Roman" w:hAnsi="Tahoma" w:cs="Tahoma"/>
          <w:szCs w:val="20"/>
          <w:u w:val="single"/>
          <w:lang w:eastAsia="de-DE"/>
        </w:rPr>
        <w:t>Actions conjointes</w:t>
      </w:r>
    </w:p>
    <w:p w:rsidR="003A4E5E" w:rsidRPr="003A4E5E" w:rsidRDefault="003A4E5E" w:rsidP="003A4E5E">
      <w:pPr>
        <w:spacing w:after="0"/>
        <w:rPr>
          <w:rFonts w:ascii="Verdana" w:hAnsi="Verdana"/>
          <w:lang w:eastAsia="de-DE"/>
        </w:rPr>
      </w:pPr>
    </w:p>
    <w:p w:rsidR="003A4E5E" w:rsidRPr="003A4E5E" w:rsidRDefault="003A4E5E" w:rsidP="003A4E5E">
      <w:pPr>
        <w:spacing w:after="0"/>
        <w:rPr>
          <w:rFonts w:ascii="Tahoma" w:hAnsi="Tahoma" w:cs="Tahoma"/>
          <w:highlight w:val="yellow"/>
        </w:rPr>
      </w:pPr>
      <w:r w:rsidRPr="003A4E5E">
        <w:rPr>
          <w:rFonts w:ascii="Tahoma" w:hAnsi="Tahoma" w:cs="Tahoma"/>
          <w:highlight w:val="yellow"/>
        </w:rPr>
        <w:t xml:space="preserve">Description des activités communes en indiquant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 xml:space="preserve">Les objectifs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 xml:space="preserve">les moyens nécessaires (matériels, humains, </w:t>
      </w:r>
      <w:proofErr w:type="spellStart"/>
      <w:r w:rsidRPr="003A4E5E">
        <w:rPr>
          <w:rFonts w:ascii="Tahoma" w:hAnsi="Tahoma" w:cs="Tahoma"/>
          <w:highlight w:val="yellow"/>
        </w:rPr>
        <w:t>etc</w:t>
      </w:r>
      <w:proofErr w:type="spellEnd"/>
      <w:r w:rsidRPr="003A4E5E">
        <w:rPr>
          <w:rFonts w:ascii="Tahoma" w:hAnsi="Tahoma" w:cs="Tahoma"/>
          <w:highlight w:val="yellow"/>
        </w:rPr>
        <w:t xml:space="preserve">)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lieux et dates de réalisation;</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coûts;</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bénéficiaires;</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les publics visés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les résultats escomptés pour les bénéficiaires de l’action et pour les zones concernées.</w:t>
      </w:r>
    </w:p>
    <w:p w:rsidR="003A4E5E" w:rsidRPr="003A4E5E" w:rsidRDefault="003A4E5E" w:rsidP="003A4E5E">
      <w:pPr>
        <w:tabs>
          <w:tab w:val="center" w:pos="4536"/>
          <w:tab w:val="right" w:pos="9072"/>
        </w:tabs>
        <w:spacing w:after="0" w:line="240" w:lineRule="auto"/>
        <w:rPr>
          <w:rFonts w:ascii="Tahoma" w:hAnsi="Tahoma" w:cs="Tahoma"/>
        </w:rPr>
      </w:pPr>
    </w:p>
    <w:p w:rsidR="003A4E5E" w:rsidRPr="003A4E5E" w:rsidRDefault="003A4E5E" w:rsidP="003A4E5E">
      <w:pPr>
        <w:pStyle w:val="Paragraphedeliste"/>
        <w:keepNext/>
        <w:numPr>
          <w:ilvl w:val="2"/>
          <w:numId w:val="30"/>
        </w:numPr>
        <w:spacing w:after="0" w:line="240" w:lineRule="auto"/>
        <w:jc w:val="both"/>
        <w:outlineLvl w:val="2"/>
        <w:rPr>
          <w:rFonts w:ascii="Tahoma" w:eastAsia="Times New Roman" w:hAnsi="Tahoma" w:cs="Tahoma"/>
          <w:szCs w:val="20"/>
          <w:u w:val="single"/>
          <w:lang w:eastAsia="de-DE"/>
        </w:rPr>
      </w:pPr>
      <w:r w:rsidRPr="003A4E5E">
        <w:rPr>
          <w:rFonts w:ascii="Tahoma" w:eastAsia="Times New Roman" w:hAnsi="Tahoma" w:cs="Tahoma"/>
          <w:szCs w:val="20"/>
          <w:u w:val="single"/>
          <w:lang w:eastAsia="de-DE"/>
        </w:rPr>
        <w:t>Actions locales (</w:t>
      </w:r>
      <w:r w:rsidRPr="003A4E5E">
        <w:rPr>
          <w:rFonts w:ascii="Tahoma" w:eastAsia="Times New Roman" w:hAnsi="Tahoma" w:cs="Tahoma"/>
          <w:szCs w:val="20"/>
          <w:highlight w:val="yellow"/>
          <w:u w:val="single"/>
          <w:lang w:eastAsia="de-DE"/>
        </w:rPr>
        <w:t>s’il y en a</w:t>
      </w:r>
      <w:r w:rsidRPr="003A4E5E">
        <w:rPr>
          <w:rFonts w:ascii="Tahoma" w:eastAsia="Times New Roman" w:hAnsi="Tahoma" w:cs="Tahoma"/>
          <w:szCs w:val="20"/>
          <w:u w:val="single"/>
          <w:lang w:eastAsia="de-DE"/>
        </w:rPr>
        <w:t>)</w:t>
      </w:r>
    </w:p>
    <w:p w:rsidR="003A4E5E" w:rsidRPr="003A4E5E" w:rsidRDefault="003A4E5E" w:rsidP="003A4E5E">
      <w:pPr>
        <w:spacing w:after="0"/>
        <w:rPr>
          <w:rFonts w:ascii="Verdana" w:hAnsi="Verdana"/>
          <w:lang w:eastAsia="de-DE"/>
        </w:rPr>
      </w:pPr>
    </w:p>
    <w:p w:rsidR="003A4E5E" w:rsidRPr="003A4E5E" w:rsidRDefault="003A4E5E" w:rsidP="003A4E5E">
      <w:pPr>
        <w:spacing w:after="0"/>
        <w:rPr>
          <w:rFonts w:ascii="Tahoma" w:hAnsi="Tahoma" w:cs="Tahoma"/>
          <w:highlight w:val="yellow"/>
        </w:rPr>
      </w:pPr>
      <w:r w:rsidRPr="003A4E5E">
        <w:rPr>
          <w:rFonts w:ascii="Tahoma" w:hAnsi="Tahoma" w:cs="Tahoma"/>
          <w:highlight w:val="yellow"/>
        </w:rPr>
        <w:t xml:space="preserve">Description des activités en indiquant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 xml:space="preserve">Les objectifs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 xml:space="preserve">les moyens nécessaires (matériels, humains, </w:t>
      </w:r>
      <w:proofErr w:type="spellStart"/>
      <w:r w:rsidRPr="003A4E5E">
        <w:rPr>
          <w:rFonts w:ascii="Tahoma" w:hAnsi="Tahoma" w:cs="Tahoma"/>
          <w:highlight w:val="yellow"/>
        </w:rPr>
        <w:t>etc</w:t>
      </w:r>
      <w:proofErr w:type="spellEnd"/>
      <w:r w:rsidRPr="003A4E5E">
        <w:rPr>
          <w:rFonts w:ascii="Tahoma" w:hAnsi="Tahoma" w:cs="Tahoma"/>
          <w:highlight w:val="yellow"/>
        </w:rPr>
        <w:t xml:space="preserve">)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lieux et dates de réalisation;</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coûts;</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leurs bénéficiaires;</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les publics visés ;</w:t>
      </w:r>
    </w:p>
    <w:p w:rsidR="003A4E5E" w:rsidRPr="003A4E5E" w:rsidRDefault="003A4E5E" w:rsidP="003A4E5E">
      <w:pPr>
        <w:numPr>
          <w:ilvl w:val="0"/>
          <w:numId w:val="29"/>
        </w:numPr>
        <w:spacing w:after="0" w:line="240" w:lineRule="auto"/>
        <w:jc w:val="both"/>
        <w:rPr>
          <w:rFonts w:ascii="Tahoma" w:hAnsi="Tahoma" w:cs="Tahoma"/>
          <w:highlight w:val="yellow"/>
        </w:rPr>
      </w:pPr>
      <w:r w:rsidRPr="003A4E5E">
        <w:rPr>
          <w:rFonts w:ascii="Tahoma" w:hAnsi="Tahoma" w:cs="Tahoma"/>
          <w:highlight w:val="yellow"/>
        </w:rPr>
        <w:t>les résultats escomptés pour les bénéficiaires de l’action et pour les zones concernées.</w:t>
      </w:r>
    </w:p>
    <w:p w:rsidR="003A4E5E" w:rsidRPr="003A4E5E" w:rsidRDefault="003A4E5E" w:rsidP="003A4E5E">
      <w:pPr>
        <w:spacing w:after="0"/>
        <w:rPr>
          <w:rFonts w:ascii="Tahoma" w:hAnsi="Tahoma" w:cs="Tahoma"/>
          <w:b/>
        </w:rPr>
      </w:pPr>
    </w:p>
    <w:p w:rsidR="003A4E5E" w:rsidRPr="003A4E5E" w:rsidRDefault="003A4E5E" w:rsidP="003A4E5E">
      <w:pPr>
        <w:pStyle w:val="Paragraphedeliste"/>
        <w:keepNext/>
        <w:numPr>
          <w:ilvl w:val="1"/>
          <w:numId w:val="30"/>
        </w:numPr>
        <w:spacing w:after="0" w:line="240" w:lineRule="auto"/>
        <w:jc w:val="both"/>
        <w:outlineLvl w:val="1"/>
        <w:rPr>
          <w:rFonts w:ascii="Tahoma" w:eastAsia="Times New Roman" w:hAnsi="Tahoma" w:cs="Tahoma"/>
          <w:b/>
          <w:szCs w:val="20"/>
          <w:lang w:eastAsia="de-DE"/>
        </w:rPr>
      </w:pPr>
      <w:r w:rsidRPr="003A4E5E">
        <w:rPr>
          <w:rFonts w:ascii="Tahoma" w:eastAsia="Times New Roman" w:hAnsi="Tahoma" w:cs="Tahoma"/>
          <w:b/>
          <w:szCs w:val="20"/>
          <w:lang w:eastAsia="de-DE"/>
        </w:rPr>
        <w:t>Durée de mise en œuvre du projet et calendrier</w:t>
      </w:r>
    </w:p>
    <w:p w:rsidR="003A4E5E" w:rsidRPr="003A4E5E" w:rsidRDefault="003A4E5E" w:rsidP="003A4E5E">
      <w:pPr>
        <w:spacing w:after="0"/>
        <w:rPr>
          <w:rFonts w:ascii="Verdana" w:hAnsi="Verdana"/>
          <w:lang w:eastAsia="de-DE"/>
        </w:rPr>
      </w:pPr>
    </w:p>
    <w:p w:rsidR="003A4E5E" w:rsidRPr="003A4E5E" w:rsidRDefault="003A4E5E" w:rsidP="003A4E5E">
      <w:pPr>
        <w:spacing w:after="0"/>
        <w:rPr>
          <w:rFonts w:ascii="Tahoma" w:hAnsi="Tahoma" w:cs="Tahoma"/>
        </w:rPr>
      </w:pPr>
      <w:r w:rsidRPr="003A4E5E">
        <w:rPr>
          <w:rFonts w:ascii="Tahoma" w:hAnsi="Tahoma" w:cs="Tahoma"/>
          <w:highlight w:val="yellow"/>
        </w:rPr>
        <w:t>Description</w:t>
      </w:r>
    </w:p>
    <w:p w:rsidR="003A4E5E" w:rsidRPr="003A4E5E" w:rsidRDefault="003A4E5E" w:rsidP="003A4E5E">
      <w:pPr>
        <w:spacing w:after="0"/>
        <w:rPr>
          <w:rFonts w:ascii="Tahoma" w:hAnsi="Tahoma" w:cs="Tahoma"/>
        </w:rPr>
      </w:pPr>
    </w:p>
    <w:p w:rsidR="003A4E5E" w:rsidRPr="003A4E5E" w:rsidRDefault="003A4E5E" w:rsidP="003A4E5E">
      <w:pPr>
        <w:pStyle w:val="Paragraphedeliste"/>
        <w:keepNext/>
        <w:numPr>
          <w:ilvl w:val="1"/>
          <w:numId w:val="30"/>
        </w:numPr>
        <w:spacing w:after="0" w:line="240" w:lineRule="auto"/>
        <w:jc w:val="both"/>
        <w:outlineLvl w:val="1"/>
        <w:rPr>
          <w:rFonts w:ascii="Tahoma" w:eastAsia="Times New Roman" w:hAnsi="Tahoma" w:cs="Tahoma"/>
          <w:b/>
          <w:szCs w:val="20"/>
          <w:lang w:eastAsia="de-DE"/>
        </w:rPr>
      </w:pPr>
      <w:r w:rsidRPr="003A4E5E">
        <w:rPr>
          <w:rFonts w:ascii="Tahoma" w:eastAsia="Times New Roman" w:hAnsi="Tahoma" w:cs="Tahoma"/>
          <w:b/>
          <w:szCs w:val="20"/>
          <w:lang w:eastAsia="de-DE"/>
        </w:rPr>
        <w:t xml:space="preserve">Rôle de chacun des partenaires en rapport avec les principales activités </w:t>
      </w:r>
    </w:p>
    <w:p w:rsidR="003A4E5E" w:rsidRDefault="003A4E5E" w:rsidP="003A4E5E">
      <w:pPr>
        <w:keepNext/>
        <w:spacing w:after="0" w:line="240" w:lineRule="auto"/>
        <w:jc w:val="both"/>
        <w:outlineLvl w:val="1"/>
        <w:rPr>
          <w:rFonts w:ascii="Tahoma" w:eastAsia="Times New Roman" w:hAnsi="Tahoma" w:cs="Tahoma"/>
          <w:i/>
          <w:szCs w:val="20"/>
          <w:lang w:eastAsia="de-DE"/>
        </w:rPr>
      </w:pPr>
    </w:p>
    <w:p w:rsidR="003A4E5E" w:rsidRPr="003A4E5E" w:rsidRDefault="003A4E5E" w:rsidP="003A4E5E">
      <w:pPr>
        <w:keepNext/>
        <w:spacing w:after="0" w:line="240" w:lineRule="auto"/>
        <w:jc w:val="both"/>
        <w:outlineLvl w:val="1"/>
        <w:rPr>
          <w:rFonts w:ascii="Tahoma" w:eastAsia="Times New Roman" w:hAnsi="Tahoma" w:cs="Tahoma"/>
          <w:szCs w:val="20"/>
          <w:lang w:eastAsia="de-DE"/>
        </w:rPr>
      </w:pPr>
      <w:r w:rsidRPr="003A4E5E">
        <w:rPr>
          <w:rFonts w:ascii="Tahoma" w:eastAsia="Times New Roman" w:hAnsi="Tahoma" w:cs="Tahoma"/>
          <w:szCs w:val="20"/>
          <w:highlight w:val="yellow"/>
          <w:lang w:eastAsia="de-DE"/>
        </w:rPr>
        <w:t>Description</w:t>
      </w:r>
      <w:r w:rsidRPr="003A4E5E">
        <w:rPr>
          <w:rFonts w:ascii="Tahoma" w:eastAsia="Times New Roman" w:hAnsi="Tahoma" w:cs="Tahoma"/>
          <w:szCs w:val="20"/>
          <w:lang w:eastAsia="de-DE"/>
        </w:rPr>
        <w:t xml:space="preserve"> </w:t>
      </w:r>
    </w:p>
    <w:p w:rsidR="003A4E5E" w:rsidRPr="003A4E5E" w:rsidRDefault="003A4E5E" w:rsidP="003A4E5E">
      <w:pPr>
        <w:spacing w:after="0"/>
        <w:jc w:val="center"/>
        <w:rPr>
          <w:rFonts w:ascii="Verdana" w:hAnsi="Verdana"/>
          <w:b/>
        </w:rPr>
      </w:pPr>
    </w:p>
    <w:p w:rsidR="00D96A4A" w:rsidRPr="00006B85" w:rsidRDefault="00D96A4A" w:rsidP="00D96A4A">
      <w:pPr>
        <w:spacing w:line="240" w:lineRule="auto"/>
        <w:jc w:val="both"/>
        <w:rPr>
          <w:rFonts w:ascii="Tahoma" w:hAnsi="Tahoma" w:cs="Tahoma"/>
          <w:b/>
        </w:rPr>
      </w:pPr>
    </w:p>
    <w:p w:rsidR="00D96A4A" w:rsidRPr="00006B85" w:rsidRDefault="00D96A4A" w:rsidP="00D96A4A">
      <w:pPr>
        <w:spacing w:line="240" w:lineRule="auto"/>
        <w:jc w:val="both"/>
        <w:rPr>
          <w:rFonts w:ascii="Tahoma" w:hAnsi="Tahoma" w:cs="Tahoma"/>
          <w:b/>
        </w:rPr>
      </w:pPr>
    </w:p>
    <w:p w:rsidR="00D96A4A" w:rsidRPr="00006B85" w:rsidRDefault="00D96A4A" w:rsidP="00D96A4A">
      <w:pPr>
        <w:spacing w:line="240" w:lineRule="auto"/>
        <w:jc w:val="both"/>
        <w:rPr>
          <w:rFonts w:ascii="Tahoma" w:hAnsi="Tahoma" w:cs="Tahoma"/>
          <w:b/>
        </w:rPr>
      </w:pPr>
    </w:p>
    <w:p w:rsidR="00D96A4A" w:rsidRPr="00006B85" w:rsidRDefault="00D96A4A" w:rsidP="00D96A4A">
      <w:pPr>
        <w:spacing w:line="240" w:lineRule="auto"/>
        <w:jc w:val="both"/>
        <w:rPr>
          <w:rFonts w:ascii="Tahoma" w:hAnsi="Tahoma" w:cs="Tahoma"/>
          <w:b/>
        </w:rPr>
      </w:pPr>
    </w:p>
    <w:p w:rsidR="00D96A4A" w:rsidRPr="00006B85" w:rsidRDefault="00D96A4A" w:rsidP="00D96A4A">
      <w:pPr>
        <w:spacing w:line="240" w:lineRule="auto"/>
        <w:jc w:val="both"/>
        <w:rPr>
          <w:rFonts w:ascii="Tahoma" w:hAnsi="Tahoma" w:cs="Tahoma"/>
          <w:b/>
        </w:rPr>
      </w:pPr>
    </w:p>
    <w:p w:rsidR="007C3049" w:rsidRPr="00006B85" w:rsidRDefault="007C3049" w:rsidP="00CC23A6">
      <w:pPr>
        <w:tabs>
          <w:tab w:val="left" w:pos="1920"/>
        </w:tabs>
        <w:rPr>
          <w:rFonts w:ascii="Tahoma" w:hAnsi="Tahoma" w:cs="Tahoma"/>
        </w:rPr>
      </w:pPr>
    </w:p>
    <w:sectPr w:rsidR="007C3049" w:rsidRPr="00006B85" w:rsidSect="00FC5680">
      <w:headerReference w:type="default" r:id="rId10"/>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FA" w:rsidRDefault="000E38FA" w:rsidP="002D05FC">
      <w:pPr>
        <w:spacing w:after="0" w:line="240" w:lineRule="auto"/>
      </w:pPr>
      <w:r>
        <w:separator/>
      </w:r>
    </w:p>
  </w:endnote>
  <w:endnote w:type="continuationSeparator" w:id="0">
    <w:p w:rsidR="000E38FA" w:rsidRDefault="000E38FA"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FA" w:rsidRDefault="000E38FA">
    <w:pPr>
      <w:pStyle w:val="Pieddepage"/>
      <w:jc w:val="right"/>
    </w:pPr>
    <w:r>
      <w:fldChar w:fldCharType="begin"/>
    </w:r>
    <w:r>
      <w:instrText>PAGE   \* MERGEFORMAT</w:instrText>
    </w:r>
    <w:r>
      <w:fldChar w:fldCharType="separate"/>
    </w:r>
    <w:r w:rsidR="00154F05">
      <w:rPr>
        <w:noProof/>
      </w:rPr>
      <w:t>1</w:t>
    </w:r>
    <w:r>
      <w:fldChar w:fldCharType="end"/>
    </w:r>
  </w:p>
  <w:p w:rsidR="000E38FA" w:rsidRDefault="000E38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FA" w:rsidRDefault="000E38FA" w:rsidP="002D05FC">
      <w:pPr>
        <w:spacing w:after="0" w:line="240" w:lineRule="auto"/>
      </w:pPr>
      <w:r>
        <w:separator/>
      </w:r>
    </w:p>
  </w:footnote>
  <w:footnote w:type="continuationSeparator" w:id="0">
    <w:p w:rsidR="000E38FA" w:rsidRDefault="000E38FA" w:rsidP="002D0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FA" w:rsidRDefault="000E38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667"/>
    <w:multiLevelType w:val="multilevel"/>
    <w:tmpl w:val="A9BAEEA0"/>
    <w:styleLink w:val="WW8Num3"/>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nsid w:val="07A5643A"/>
    <w:multiLevelType w:val="multilevel"/>
    <w:tmpl w:val="944A5396"/>
    <w:styleLink w:val="WW8Num10"/>
    <w:lvl w:ilvl="0">
      <w:numFmt w:val="bullet"/>
      <w:lvlText w:val=""/>
      <w:lvlJc w:val="left"/>
      <w:pPr>
        <w:ind w:left="720" w:hanging="360"/>
      </w:pPr>
      <w:rPr>
        <w:rFonts w:ascii="Symbol" w:hAnsi="Symbol" w:cs="Web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Webdings"/>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Webdings"/>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7BC4F6D"/>
    <w:multiLevelType w:val="multilevel"/>
    <w:tmpl w:val="83DE7C54"/>
    <w:styleLink w:val="WW8Num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nsid w:val="18BB6F1B"/>
    <w:multiLevelType w:val="hybridMultilevel"/>
    <w:tmpl w:val="CB04D882"/>
    <w:styleLink w:val="WW8Num61"/>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5B2D81"/>
    <w:multiLevelType w:val="multilevel"/>
    <w:tmpl w:val="CDB051F8"/>
    <w:styleLink w:val="WW8Num5"/>
    <w:lvl w:ilvl="0">
      <w:numFmt w:val="bullet"/>
      <w:lvlText w:val=""/>
      <w:lvlJc w:val="left"/>
      <w:pPr>
        <w:ind w:left="720" w:hanging="360"/>
      </w:pPr>
      <w:rPr>
        <w:rFonts w:ascii="Symbol" w:hAnsi="Symbol" w:cs="Symbol"/>
        <w:sz w:val="20"/>
        <w:szCs w:val="22"/>
        <w:shd w:val="clear" w:color="auto" w:fill="CCCC0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nsid w:val="1F257511"/>
    <w:multiLevelType w:val="multilevel"/>
    <w:tmpl w:val="D60AB5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1417769"/>
    <w:multiLevelType w:val="hybridMultilevel"/>
    <w:tmpl w:val="B262E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654DA2"/>
    <w:multiLevelType w:val="hybridMultilevel"/>
    <w:tmpl w:val="2244DD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4DA44BE"/>
    <w:multiLevelType w:val="multilevel"/>
    <w:tmpl w:val="F804325A"/>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B77EF5"/>
    <w:multiLevelType w:val="hybridMultilevel"/>
    <w:tmpl w:val="4E78C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FA1345"/>
    <w:multiLevelType w:val="hybridMultilevel"/>
    <w:tmpl w:val="D4CE7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8D0371B"/>
    <w:multiLevelType w:val="hybridMultilevel"/>
    <w:tmpl w:val="AFACDD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907032"/>
    <w:multiLevelType w:val="hybridMultilevel"/>
    <w:tmpl w:val="7C728194"/>
    <w:lvl w:ilvl="0" w:tplc="1C147F92">
      <w:numFmt w:val="bullet"/>
      <w:lvlText w:val=""/>
      <w:lvlJc w:val="left"/>
      <w:pPr>
        <w:ind w:left="1065" w:hanging="705"/>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EB5994"/>
    <w:multiLevelType w:val="hybridMultilevel"/>
    <w:tmpl w:val="86E8D3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6C3D17"/>
    <w:multiLevelType w:val="multilevel"/>
    <w:tmpl w:val="9274D850"/>
    <w:styleLink w:val="WW8Num2"/>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8">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B371FD"/>
    <w:multiLevelType w:val="hybridMultilevel"/>
    <w:tmpl w:val="8E749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9EE7B67"/>
    <w:multiLevelType w:val="hybridMultilevel"/>
    <w:tmpl w:val="E1680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A137B2B"/>
    <w:multiLevelType w:val="multilevel"/>
    <w:tmpl w:val="EBAA6FB0"/>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20"/>
  </w:num>
  <w:num w:numId="2">
    <w:abstractNumId w:val="14"/>
  </w:num>
  <w:num w:numId="3">
    <w:abstractNumId w:val="3"/>
  </w:num>
  <w:num w:numId="4">
    <w:abstractNumId w:val="12"/>
  </w:num>
  <w:num w:numId="5">
    <w:abstractNumId w:val="18"/>
  </w:num>
  <w:num w:numId="6">
    <w:abstractNumId w:val="9"/>
  </w:num>
  <w:num w:numId="7">
    <w:abstractNumId w:val="21"/>
  </w:num>
  <w:num w:numId="8">
    <w:abstractNumId w:val="15"/>
  </w:num>
  <w:num w:numId="9">
    <w:abstractNumId w:val="17"/>
  </w:num>
  <w:num w:numId="10">
    <w:abstractNumId w:val="0"/>
  </w:num>
  <w:num w:numId="11">
    <w:abstractNumId w:val="22"/>
  </w:num>
  <w:num w:numId="12">
    <w:abstractNumId w:val="4"/>
  </w:num>
  <w:num w:numId="13">
    <w:abstractNumId w:val="2"/>
  </w:num>
  <w:num w:numId="14">
    <w:abstractNumId w:val="1"/>
  </w:num>
  <w:num w:numId="15">
    <w:abstractNumId w:val="17"/>
  </w:num>
  <w:num w:numId="16">
    <w:abstractNumId w:val="1"/>
  </w:num>
  <w:num w:numId="17">
    <w:abstractNumId w:val="0"/>
  </w:num>
  <w:num w:numId="18">
    <w:abstractNumId w:val="22"/>
  </w:num>
  <w:num w:numId="19">
    <w:abstractNumId w:val="4"/>
  </w:num>
  <w:num w:numId="20">
    <w:abstractNumId w:val="2"/>
  </w:num>
  <w:num w:numId="21">
    <w:abstractNumId w:val="6"/>
  </w:num>
  <w:num w:numId="22">
    <w:abstractNumId w:val="19"/>
  </w:num>
  <w:num w:numId="23">
    <w:abstractNumId w:val="8"/>
  </w:num>
  <w:num w:numId="24">
    <w:abstractNumId w:val="8"/>
  </w:num>
  <w:num w:numId="25">
    <w:abstractNumId w:val="10"/>
  </w:num>
  <w:num w:numId="26">
    <w:abstractNumId w:val="11"/>
  </w:num>
  <w:num w:numId="27">
    <w:abstractNumId w:val="16"/>
  </w:num>
  <w:num w:numId="28">
    <w:abstractNumId w:val="7"/>
  </w:num>
  <w:num w:numId="29">
    <w:abstractNumId w:val="13"/>
  </w:num>
  <w:num w:numId="3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FC"/>
    <w:rsid w:val="00002E1D"/>
    <w:rsid w:val="00004CAD"/>
    <w:rsid w:val="00005441"/>
    <w:rsid w:val="00005FAB"/>
    <w:rsid w:val="00006B85"/>
    <w:rsid w:val="000078C2"/>
    <w:rsid w:val="00026100"/>
    <w:rsid w:val="00026F7F"/>
    <w:rsid w:val="0004530D"/>
    <w:rsid w:val="00053E2C"/>
    <w:rsid w:val="000551A1"/>
    <w:rsid w:val="000639DD"/>
    <w:rsid w:val="0006437D"/>
    <w:rsid w:val="00080672"/>
    <w:rsid w:val="00087EC0"/>
    <w:rsid w:val="000A6057"/>
    <w:rsid w:val="000A7064"/>
    <w:rsid w:val="000B211D"/>
    <w:rsid w:val="000C4481"/>
    <w:rsid w:val="000C7F77"/>
    <w:rsid w:val="000D0348"/>
    <w:rsid w:val="000D378C"/>
    <w:rsid w:val="000D548F"/>
    <w:rsid w:val="000D6134"/>
    <w:rsid w:val="000E38FA"/>
    <w:rsid w:val="000E5627"/>
    <w:rsid w:val="000E5BB0"/>
    <w:rsid w:val="000E7E3B"/>
    <w:rsid w:val="000F57C9"/>
    <w:rsid w:val="001048E2"/>
    <w:rsid w:val="001058C7"/>
    <w:rsid w:val="0011025F"/>
    <w:rsid w:val="00110D41"/>
    <w:rsid w:val="00113DC0"/>
    <w:rsid w:val="00135109"/>
    <w:rsid w:val="00144F12"/>
    <w:rsid w:val="00150EBC"/>
    <w:rsid w:val="00151165"/>
    <w:rsid w:val="00153E5D"/>
    <w:rsid w:val="00154F05"/>
    <w:rsid w:val="001602C0"/>
    <w:rsid w:val="00163745"/>
    <w:rsid w:val="00164D19"/>
    <w:rsid w:val="00170B18"/>
    <w:rsid w:val="00176DB8"/>
    <w:rsid w:val="001817A5"/>
    <w:rsid w:val="00185036"/>
    <w:rsid w:val="00186C5B"/>
    <w:rsid w:val="001C0B79"/>
    <w:rsid w:val="001C3615"/>
    <w:rsid w:val="001C38DA"/>
    <w:rsid w:val="001C6429"/>
    <w:rsid w:val="001D3CAF"/>
    <w:rsid w:val="001D7108"/>
    <w:rsid w:val="001E6A4F"/>
    <w:rsid w:val="001F6897"/>
    <w:rsid w:val="00207BEA"/>
    <w:rsid w:val="0021528A"/>
    <w:rsid w:val="00224A5C"/>
    <w:rsid w:val="002265C7"/>
    <w:rsid w:val="00226934"/>
    <w:rsid w:val="0023037D"/>
    <w:rsid w:val="002310DD"/>
    <w:rsid w:val="00234792"/>
    <w:rsid w:val="00234AB9"/>
    <w:rsid w:val="00235687"/>
    <w:rsid w:val="0023648A"/>
    <w:rsid w:val="00236C06"/>
    <w:rsid w:val="00250F00"/>
    <w:rsid w:val="0025440B"/>
    <w:rsid w:val="00265AB8"/>
    <w:rsid w:val="00272085"/>
    <w:rsid w:val="002768E3"/>
    <w:rsid w:val="00277DA9"/>
    <w:rsid w:val="00280089"/>
    <w:rsid w:val="0028301F"/>
    <w:rsid w:val="002846B3"/>
    <w:rsid w:val="002B3AAB"/>
    <w:rsid w:val="002C09DC"/>
    <w:rsid w:val="002C10C2"/>
    <w:rsid w:val="002C6B48"/>
    <w:rsid w:val="002D05FC"/>
    <w:rsid w:val="002D4528"/>
    <w:rsid w:val="002D5F70"/>
    <w:rsid w:val="002F1C0D"/>
    <w:rsid w:val="002F2CBD"/>
    <w:rsid w:val="003025C7"/>
    <w:rsid w:val="0031454C"/>
    <w:rsid w:val="0031553E"/>
    <w:rsid w:val="00317101"/>
    <w:rsid w:val="00324F12"/>
    <w:rsid w:val="0032734B"/>
    <w:rsid w:val="003318A0"/>
    <w:rsid w:val="00343C7E"/>
    <w:rsid w:val="00350FA6"/>
    <w:rsid w:val="00364D73"/>
    <w:rsid w:val="00365782"/>
    <w:rsid w:val="00372434"/>
    <w:rsid w:val="00372ACA"/>
    <w:rsid w:val="003814A7"/>
    <w:rsid w:val="00381537"/>
    <w:rsid w:val="00391D38"/>
    <w:rsid w:val="00395290"/>
    <w:rsid w:val="003A0457"/>
    <w:rsid w:val="003A0934"/>
    <w:rsid w:val="003A0C96"/>
    <w:rsid w:val="003A2408"/>
    <w:rsid w:val="003A4E5E"/>
    <w:rsid w:val="003A4EE4"/>
    <w:rsid w:val="003B0DCB"/>
    <w:rsid w:val="003B2677"/>
    <w:rsid w:val="003B40CF"/>
    <w:rsid w:val="003C7B22"/>
    <w:rsid w:val="003E429B"/>
    <w:rsid w:val="003E60CB"/>
    <w:rsid w:val="003F475E"/>
    <w:rsid w:val="004022A5"/>
    <w:rsid w:val="004058AD"/>
    <w:rsid w:val="00411B02"/>
    <w:rsid w:val="00412239"/>
    <w:rsid w:val="00422D11"/>
    <w:rsid w:val="004232CB"/>
    <w:rsid w:val="00426A65"/>
    <w:rsid w:val="00431105"/>
    <w:rsid w:val="00436B1A"/>
    <w:rsid w:val="00441855"/>
    <w:rsid w:val="00441D80"/>
    <w:rsid w:val="004471F7"/>
    <w:rsid w:val="0045781E"/>
    <w:rsid w:val="004761A7"/>
    <w:rsid w:val="00476569"/>
    <w:rsid w:val="004818C5"/>
    <w:rsid w:val="00485DB2"/>
    <w:rsid w:val="004A3FB4"/>
    <w:rsid w:val="004B3CB0"/>
    <w:rsid w:val="004E000C"/>
    <w:rsid w:val="004E30CD"/>
    <w:rsid w:val="004E3FBF"/>
    <w:rsid w:val="004E5F13"/>
    <w:rsid w:val="004F6CB2"/>
    <w:rsid w:val="005012A3"/>
    <w:rsid w:val="00505CD9"/>
    <w:rsid w:val="00507C71"/>
    <w:rsid w:val="005137F9"/>
    <w:rsid w:val="00514A81"/>
    <w:rsid w:val="00516AD2"/>
    <w:rsid w:val="00517C6D"/>
    <w:rsid w:val="00523F9F"/>
    <w:rsid w:val="005329B2"/>
    <w:rsid w:val="00535284"/>
    <w:rsid w:val="00537D12"/>
    <w:rsid w:val="00540E8A"/>
    <w:rsid w:val="0054746D"/>
    <w:rsid w:val="00555905"/>
    <w:rsid w:val="00566F25"/>
    <w:rsid w:val="00571334"/>
    <w:rsid w:val="00572EF2"/>
    <w:rsid w:val="00580765"/>
    <w:rsid w:val="005971BF"/>
    <w:rsid w:val="005A1622"/>
    <w:rsid w:val="005A54B3"/>
    <w:rsid w:val="005B1E13"/>
    <w:rsid w:val="005B1F2E"/>
    <w:rsid w:val="005B4BA7"/>
    <w:rsid w:val="005C03B8"/>
    <w:rsid w:val="005C1412"/>
    <w:rsid w:val="005D1264"/>
    <w:rsid w:val="005F46EB"/>
    <w:rsid w:val="005F683D"/>
    <w:rsid w:val="00600555"/>
    <w:rsid w:val="00607B33"/>
    <w:rsid w:val="00615610"/>
    <w:rsid w:val="00632606"/>
    <w:rsid w:val="006503C2"/>
    <w:rsid w:val="00653CDC"/>
    <w:rsid w:val="00657441"/>
    <w:rsid w:val="00662B41"/>
    <w:rsid w:val="00665CEC"/>
    <w:rsid w:val="006713A9"/>
    <w:rsid w:val="006A019E"/>
    <w:rsid w:val="006B2DB3"/>
    <w:rsid w:val="006D70A5"/>
    <w:rsid w:val="00707181"/>
    <w:rsid w:val="00725F6D"/>
    <w:rsid w:val="00727072"/>
    <w:rsid w:val="00734D93"/>
    <w:rsid w:val="00735E04"/>
    <w:rsid w:val="007415CC"/>
    <w:rsid w:val="007423C9"/>
    <w:rsid w:val="00746BC3"/>
    <w:rsid w:val="00754FDC"/>
    <w:rsid w:val="00760D6A"/>
    <w:rsid w:val="00763F02"/>
    <w:rsid w:val="007758F0"/>
    <w:rsid w:val="00775E56"/>
    <w:rsid w:val="007761C0"/>
    <w:rsid w:val="00780EB5"/>
    <w:rsid w:val="007974D1"/>
    <w:rsid w:val="0079784F"/>
    <w:rsid w:val="007A138B"/>
    <w:rsid w:val="007A651E"/>
    <w:rsid w:val="007B3401"/>
    <w:rsid w:val="007C15AE"/>
    <w:rsid w:val="007C2C6A"/>
    <w:rsid w:val="007C3049"/>
    <w:rsid w:val="007C64FC"/>
    <w:rsid w:val="007D061C"/>
    <w:rsid w:val="007D7A94"/>
    <w:rsid w:val="007E2307"/>
    <w:rsid w:val="007E3FEF"/>
    <w:rsid w:val="007E411F"/>
    <w:rsid w:val="007E498C"/>
    <w:rsid w:val="007F03D9"/>
    <w:rsid w:val="007F18C4"/>
    <w:rsid w:val="007F1CE9"/>
    <w:rsid w:val="007F291A"/>
    <w:rsid w:val="008075CA"/>
    <w:rsid w:val="00812AA1"/>
    <w:rsid w:val="008134EB"/>
    <w:rsid w:val="008200A6"/>
    <w:rsid w:val="00822C24"/>
    <w:rsid w:val="00823411"/>
    <w:rsid w:val="00834243"/>
    <w:rsid w:val="00843D75"/>
    <w:rsid w:val="00845B9A"/>
    <w:rsid w:val="00856563"/>
    <w:rsid w:val="0087746E"/>
    <w:rsid w:val="00883B9E"/>
    <w:rsid w:val="008874BF"/>
    <w:rsid w:val="0089294B"/>
    <w:rsid w:val="008B24AC"/>
    <w:rsid w:val="008C0904"/>
    <w:rsid w:val="008C43B6"/>
    <w:rsid w:val="008D4EEF"/>
    <w:rsid w:val="008E2137"/>
    <w:rsid w:val="008E6E76"/>
    <w:rsid w:val="008F69C3"/>
    <w:rsid w:val="00911C54"/>
    <w:rsid w:val="00913C15"/>
    <w:rsid w:val="00924E0F"/>
    <w:rsid w:val="00925742"/>
    <w:rsid w:val="00937DF7"/>
    <w:rsid w:val="0094708F"/>
    <w:rsid w:val="00951B87"/>
    <w:rsid w:val="0095758C"/>
    <w:rsid w:val="00960A6D"/>
    <w:rsid w:val="0096165F"/>
    <w:rsid w:val="00974998"/>
    <w:rsid w:val="00976D8D"/>
    <w:rsid w:val="00983D5A"/>
    <w:rsid w:val="00985093"/>
    <w:rsid w:val="00992183"/>
    <w:rsid w:val="009A2704"/>
    <w:rsid w:val="009A349D"/>
    <w:rsid w:val="009A3912"/>
    <w:rsid w:val="009B52CE"/>
    <w:rsid w:val="009C0704"/>
    <w:rsid w:val="009C1293"/>
    <w:rsid w:val="009C38AF"/>
    <w:rsid w:val="009D5726"/>
    <w:rsid w:val="009D6FEF"/>
    <w:rsid w:val="009F447A"/>
    <w:rsid w:val="00A11989"/>
    <w:rsid w:val="00A12D93"/>
    <w:rsid w:val="00A13B13"/>
    <w:rsid w:val="00A30035"/>
    <w:rsid w:val="00A32677"/>
    <w:rsid w:val="00A53309"/>
    <w:rsid w:val="00A82DAD"/>
    <w:rsid w:val="00A84902"/>
    <w:rsid w:val="00A90FE2"/>
    <w:rsid w:val="00A91FA6"/>
    <w:rsid w:val="00A96533"/>
    <w:rsid w:val="00AA3A34"/>
    <w:rsid w:val="00AB2472"/>
    <w:rsid w:val="00AE33B9"/>
    <w:rsid w:val="00AF0B1F"/>
    <w:rsid w:val="00AF4C7D"/>
    <w:rsid w:val="00AF6529"/>
    <w:rsid w:val="00B02B85"/>
    <w:rsid w:val="00B11128"/>
    <w:rsid w:val="00B17451"/>
    <w:rsid w:val="00B24E30"/>
    <w:rsid w:val="00B32C66"/>
    <w:rsid w:val="00B43E01"/>
    <w:rsid w:val="00B620AD"/>
    <w:rsid w:val="00B6465D"/>
    <w:rsid w:val="00B65A07"/>
    <w:rsid w:val="00B66FC7"/>
    <w:rsid w:val="00B72016"/>
    <w:rsid w:val="00B849BC"/>
    <w:rsid w:val="00B91408"/>
    <w:rsid w:val="00BA06AE"/>
    <w:rsid w:val="00BA539E"/>
    <w:rsid w:val="00BB0237"/>
    <w:rsid w:val="00BB2288"/>
    <w:rsid w:val="00BC1D35"/>
    <w:rsid w:val="00BC31B2"/>
    <w:rsid w:val="00BC3A0D"/>
    <w:rsid w:val="00BC4914"/>
    <w:rsid w:val="00BD064F"/>
    <w:rsid w:val="00BD5B49"/>
    <w:rsid w:val="00BD6512"/>
    <w:rsid w:val="00BD7630"/>
    <w:rsid w:val="00BE79C2"/>
    <w:rsid w:val="00BF6DBE"/>
    <w:rsid w:val="00C017A3"/>
    <w:rsid w:val="00C05D97"/>
    <w:rsid w:val="00C06202"/>
    <w:rsid w:val="00C103B5"/>
    <w:rsid w:val="00C12579"/>
    <w:rsid w:val="00C132EB"/>
    <w:rsid w:val="00C16163"/>
    <w:rsid w:val="00C16C64"/>
    <w:rsid w:val="00C24BA6"/>
    <w:rsid w:val="00C26355"/>
    <w:rsid w:val="00C370A9"/>
    <w:rsid w:val="00C44FAA"/>
    <w:rsid w:val="00C46235"/>
    <w:rsid w:val="00C47119"/>
    <w:rsid w:val="00C50759"/>
    <w:rsid w:val="00C53EA2"/>
    <w:rsid w:val="00C554B3"/>
    <w:rsid w:val="00C56A41"/>
    <w:rsid w:val="00C66F90"/>
    <w:rsid w:val="00C70887"/>
    <w:rsid w:val="00C877FC"/>
    <w:rsid w:val="00C9454E"/>
    <w:rsid w:val="00CA2332"/>
    <w:rsid w:val="00CA23D3"/>
    <w:rsid w:val="00CA6790"/>
    <w:rsid w:val="00CB37A7"/>
    <w:rsid w:val="00CB4047"/>
    <w:rsid w:val="00CC23A6"/>
    <w:rsid w:val="00CD3A79"/>
    <w:rsid w:val="00CD67CD"/>
    <w:rsid w:val="00CE15AB"/>
    <w:rsid w:val="00CE4EDF"/>
    <w:rsid w:val="00CF2EC3"/>
    <w:rsid w:val="00CF7B32"/>
    <w:rsid w:val="00D04E8E"/>
    <w:rsid w:val="00D10335"/>
    <w:rsid w:val="00D10E9B"/>
    <w:rsid w:val="00D13053"/>
    <w:rsid w:val="00D15B82"/>
    <w:rsid w:val="00D20C27"/>
    <w:rsid w:val="00D21518"/>
    <w:rsid w:val="00D275A9"/>
    <w:rsid w:val="00D31E3C"/>
    <w:rsid w:val="00D334FD"/>
    <w:rsid w:val="00D41F8E"/>
    <w:rsid w:val="00D43158"/>
    <w:rsid w:val="00D43C56"/>
    <w:rsid w:val="00D458B1"/>
    <w:rsid w:val="00D50BA0"/>
    <w:rsid w:val="00D51FD6"/>
    <w:rsid w:val="00D55D80"/>
    <w:rsid w:val="00D6082C"/>
    <w:rsid w:val="00D6534E"/>
    <w:rsid w:val="00D663EE"/>
    <w:rsid w:val="00D67AD9"/>
    <w:rsid w:val="00D729DB"/>
    <w:rsid w:val="00D73C40"/>
    <w:rsid w:val="00D82B9A"/>
    <w:rsid w:val="00D956AC"/>
    <w:rsid w:val="00D96A4A"/>
    <w:rsid w:val="00DA16A3"/>
    <w:rsid w:val="00DA5C1A"/>
    <w:rsid w:val="00DB45F9"/>
    <w:rsid w:val="00DB495A"/>
    <w:rsid w:val="00DC17DE"/>
    <w:rsid w:val="00DC4B21"/>
    <w:rsid w:val="00DC5A87"/>
    <w:rsid w:val="00DC60DE"/>
    <w:rsid w:val="00DE1635"/>
    <w:rsid w:val="00DE553A"/>
    <w:rsid w:val="00DF14AA"/>
    <w:rsid w:val="00E01B55"/>
    <w:rsid w:val="00E01F3B"/>
    <w:rsid w:val="00E02C83"/>
    <w:rsid w:val="00E12CEB"/>
    <w:rsid w:val="00E14BDF"/>
    <w:rsid w:val="00E1749B"/>
    <w:rsid w:val="00E203C5"/>
    <w:rsid w:val="00E230D8"/>
    <w:rsid w:val="00E23DA6"/>
    <w:rsid w:val="00E30AA2"/>
    <w:rsid w:val="00E56D13"/>
    <w:rsid w:val="00E62350"/>
    <w:rsid w:val="00E64FCE"/>
    <w:rsid w:val="00E80EAD"/>
    <w:rsid w:val="00E85D3E"/>
    <w:rsid w:val="00E93926"/>
    <w:rsid w:val="00E94088"/>
    <w:rsid w:val="00E9454A"/>
    <w:rsid w:val="00EA22B2"/>
    <w:rsid w:val="00EB6947"/>
    <w:rsid w:val="00EC0A57"/>
    <w:rsid w:val="00EE0F07"/>
    <w:rsid w:val="00EE257F"/>
    <w:rsid w:val="00EE6507"/>
    <w:rsid w:val="00EF610D"/>
    <w:rsid w:val="00EF7664"/>
    <w:rsid w:val="00F0781D"/>
    <w:rsid w:val="00F10198"/>
    <w:rsid w:val="00F34359"/>
    <w:rsid w:val="00F34A60"/>
    <w:rsid w:val="00F35BE6"/>
    <w:rsid w:val="00F360FF"/>
    <w:rsid w:val="00F36183"/>
    <w:rsid w:val="00F42A4E"/>
    <w:rsid w:val="00F44510"/>
    <w:rsid w:val="00F46CC0"/>
    <w:rsid w:val="00F54EDC"/>
    <w:rsid w:val="00F551FE"/>
    <w:rsid w:val="00F63F45"/>
    <w:rsid w:val="00F6611E"/>
    <w:rsid w:val="00F733AA"/>
    <w:rsid w:val="00F7592B"/>
    <w:rsid w:val="00F86DE3"/>
    <w:rsid w:val="00F91910"/>
    <w:rsid w:val="00F9596C"/>
    <w:rsid w:val="00FA2C43"/>
    <w:rsid w:val="00FA7EF5"/>
    <w:rsid w:val="00FB02AD"/>
    <w:rsid w:val="00FB3317"/>
    <w:rsid w:val="00FB5E0A"/>
    <w:rsid w:val="00FC14F7"/>
    <w:rsid w:val="00FC35B1"/>
    <w:rsid w:val="00FC5680"/>
    <w:rsid w:val="00FC5FEC"/>
    <w:rsid w:val="00FD7546"/>
    <w:rsid w:val="00FE1276"/>
    <w:rsid w:val="00FE2613"/>
    <w:rsid w:val="00FE2868"/>
    <w:rsid w:val="00FE2BBB"/>
    <w:rsid w:val="00FF040F"/>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BD"/>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3A4E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A4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unhideWhenUsed/>
    <w:rsid w:val="00F34A60"/>
    <w:rPr>
      <w:sz w:val="20"/>
      <w:szCs w:val="20"/>
    </w:rPr>
  </w:style>
  <w:style w:type="character" w:customStyle="1" w:styleId="CommentaireCar">
    <w:name w:val="Commentaire Car"/>
    <w:link w:val="Commentaire"/>
    <w:uiPriority w:val="99"/>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styleId="NormalWeb">
    <w:name w:val="Normal (Web)"/>
    <w:basedOn w:val="Normal"/>
    <w:unhideWhenUsed/>
    <w:rsid w:val="00F91910"/>
    <w:pPr>
      <w:spacing w:before="28" w:after="198" w:line="240" w:lineRule="auto"/>
      <w:ind w:right="51"/>
      <w:jc w:val="both"/>
    </w:pPr>
    <w:rPr>
      <w:rFonts w:ascii="Times New Roman" w:eastAsia="Times New Roman" w:hAnsi="Times New Roman"/>
      <w:color w:val="00000A"/>
      <w:sz w:val="24"/>
      <w:szCs w:val="24"/>
      <w:lang w:eastAsia="fr-FR"/>
    </w:rPr>
  </w:style>
  <w:style w:type="paragraph" w:customStyle="1" w:styleId="Default">
    <w:name w:val="Default"/>
    <w:rsid w:val="00883B9E"/>
    <w:pPr>
      <w:autoSpaceDE w:val="0"/>
      <w:autoSpaceDN w:val="0"/>
      <w:adjustRightInd w:val="0"/>
    </w:pPr>
    <w:rPr>
      <w:rFonts w:ascii="Univers LT Std" w:hAnsi="Univers LT Std" w:cs="Univers LT Std"/>
      <w:color w:val="000000"/>
      <w:sz w:val="24"/>
      <w:szCs w:val="24"/>
    </w:rPr>
  </w:style>
  <w:style w:type="paragraph" w:customStyle="1" w:styleId="western">
    <w:name w:val="western"/>
    <w:basedOn w:val="Normal"/>
    <w:rsid w:val="00555905"/>
    <w:pPr>
      <w:spacing w:before="28" w:after="198" w:line="240" w:lineRule="auto"/>
      <w:ind w:right="51"/>
      <w:jc w:val="both"/>
    </w:pPr>
    <w:rPr>
      <w:rFonts w:ascii="Arial" w:eastAsia="Times New Roman" w:hAnsi="Arial" w:cs="Arial"/>
      <w:color w:val="00000A"/>
      <w:lang w:eastAsia="fr-FR"/>
    </w:rPr>
  </w:style>
  <w:style w:type="table" w:styleId="Grilledutableau">
    <w:name w:val="Table Grid"/>
    <w:basedOn w:val="TableauNormal"/>
    <w:uiPriority w:val="59"/>
    <w:rsid w:val="00EB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Aucuneliste"/>
    <w:rsid w:val="00BA06AE"/>
    <w:pPr>
      <w:numPr>
        <w:numId w:val="9"/>
      </w:numPr>
    </w:pPr>
  </w:style>
  <w:style w:type="numbering" w:customStyle="1" w:styleId="WW8Num3">
    <w:name w:val="WW8Num3"/>
    <w:basedOn w:val="Aucuneliste"/>
    <w:rsid w:val="00BA06AE"/>
    <w:pPr>
      <w:numPr>
        <w:numId w:val="10"/>
      </w:numPr>
    </w:pPr>
  </w:style>
  <w:style w:type="numbering" w:customStyle="1" w:styleId="WW8Num4">
    <w:name w:val="WW8Num4"/>
    <w:basedOn w:val="Aucuneliste"/>
    <w:rsid w:val="00BA06AE"/>
    <w:pPr>
      <w:numPr>
        <w:numId w:val="11"/>
      </w:numPr>
    </w:pPr>
  </w:style>
  <w:style w:type="numbering" w:customStyle="1" w:styleId="WW8Num5">
    <w:name w:val="WW8Num5"/>
    <w:basedOn w:val="Aucuneliste"/>
    <w:rsid w:val="00BA06AE"/>
    <w:pPr>
      <w:numPr>
        <w:numId w:val="12"/>
      </w:numPr>
    </w:pPr>
  </w:style>
  <w:style w:type="numbering" w:customStyle="1" w:styleId="WW8Num6">
    <w:name w:val="WW8Num6"/>
    <w:basedOn w:val="Aucuneliste"/>
    <w:rsid w:val="00BA06AE"/>
    <w:pPr>
      <w:numPr>
        <w:numId w:val="13"/>
      </w:numPr>
    </w:pPr>
  </w:style>
  <w:style w:type="numbering" w:customStyle="1" w:styleId="WW8Num10">
    <w:name w:val="WW8Num10"/>
    <w:basedOn w:val="Aucuneliste"/>
    <w:rsid w:val="00BA06AE"/>
    <w:pPr>
      <w:numPr>
        <w:numId w:val="14"/>
      </w:numPr>
    </w:pPr>
  </w:style>
  <w:style w:type="numbering" w:customStyle="1" w:styleId="WW8Num61">
    <w:name w:val="WW8Num61"/>
    <w:basedOn w:val="Aucuneliste"/>
    <w:rsid w:val="00571334"/>
    <w:pPr>
      <w:numPr>
        <w:numId w:val="3"/>
      </w:numPr>
    </w:pPr>
  </w:style>
  <w:style w:type="numbering" w:customStyle="1" w:styleId="WW8Num8">
    <w:name w:val="WW8Num8"/>
    <w:basedOn w:val="Aucuneliste"/>
    <w:rsid w:val="00571334"/>
    <w:pPr>
      <w:numPr>
        <w:numId w:val="23"/>
      </w:numPr>
    </w:pPr>
  </w:style>
  <w:style w:type="table" w:customStyle="1" w:styleId="Grilledutableau1">
    <w:name w:val="Grille du tableau1"/>
    <w:basedOn w:val="TableauNormal"/>
    <w:next w:val="Grilledutableau"/>
    <w:uiPriority w:val="59"/>
    <w:rsid w:val="007D7A9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A4E5E"/>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semiHidden/>
    <w:rsid w:val="003A4E5E"/>
    <w:rPr>
      <w:rFonts w:asciiTheme="majorHAnsi" w:eastAsiaTheme="majorEastAsia" w:hAnsiTheme="majorHAnsi" w:cstheme="majorBidi"/>
      <w:b/>
      <w:bCs/>
      <w:color w:val="4F81BD" w:themeColor="accent1"/>
      <w:sz w:val="22"/>
      <w:szCs w:val="22"/>
      <w:lang w:eastAsia="en-US"/>
    </w:rPr>
  </w:style>
  <w:style w:type="table" w:customStyle="1" w:styleId="Grilledutableau2">
    <w:name w:val="Grille du tableau2"/>
    <w:basedOn w:val="TableauNormal"/>
    <w:next w:val="Grilledutableau"/>
    <w:uiPriority w:val="59"/>
    <w:rsid w:val="005D12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BD"/>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3A4E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A4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unhideWhenUsed/>
    <w:rsid w:val="00F34A60"/>
    <w:rPr>
      <w:sz w:val="20"/>
      <w:szCs w:val="20"/>
    </w:rPr>
  </w:style>
  <w:style w:type="character" w:customStyle="1" w:styleId="CommentaireCar">
    <w:name w:val="Commentaire Car"/>
    <w:link w:val="Commentaire"/>
    <w:uiPriority w:val="99"/>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styleId="NormalWeb">
    <w:name w:val="Normal (Web)"/>
    <w:basedOn w:val="Normal"/>
    <w:unhideWhenUsed/>
    <w:rsid w:val="00F91910"/>
    <w:pPr>
      <w:spacing w:before="28" w:after="198" w:line="240" w:lineRule="auto"/>
      <w:ind w:right="51"/>
      <w:jc w:val="both"/>
    </w:pPr>
    <w:rPr>
      <w:rFonts w:ascii="Times New Roman" w:eastAsia="Times New Roman" w:hAnsi="Times New Roman"/>
      <w:color w:val="00000A"/>
      <w:sz w:val="24"/>
      <w:szCs w:val="24"/>
      <w:lang w:eastAsia="fr-FR"/>
    </w:rPr>
  </w:style>
  <w:style w:type="paragraph" w:customStyle="1" w:styleId="Default">
    <w:name w:val="Default"/>
    <w:rsid w:val="00883B9E"/>
    <w:pPr>
      <w:autoSpaceDE w:val="0"/>
      <w:autoSpaceDN w:val="0"/>
      <w:adjustRightInd w:val="0"/>
    </w:pPr>
    <w:rPr>
      <w:rFonts w:ascii="Univers LT Std" w:hAnsi="Univers LT Std" w:cs="Univers LT Std"/>
      <w:color w:val="000000"/>
      <w:sz w:val="24"/>
      <w:szCs w:val="24"/>
    </w:rPr>
  </w:style>
  <w:style w:type="paragraph" w:customStyle="1" w:styleId="western">
    <w:name w:val="western"/>
    <w:basedOn w:val="Normal"/>
    <w:rsid w:val="00555905"/>
    <w:pPr>
      <w:spacing w:before="28" w:after="198" w:line="240" w:lineRule="auto"/>
      <w:ind w:right="51"/>
      <w:jc w:val="both"/>
    </w:pPr>
    <w:rPr>
      <w:rFonts w:ascii="Arial" w:eastAsia="Times New Roman" w:hAnsi="Arial" w:cs="Arial"/>
      <w:color w:val="00000A"/>
      <w:lang w:eastAsia="fr-FR"/>
    </w:rPr>
  </w:style>
  <w:style w:type="table" w:styleId="Grilledutableau">
    <w:name w:val="Table Grid"/>
    <w:basedOn w:val="TableauNormal"/>
    <w:uiPriority w:val="59"/>
    <w:rsid w:val="00EB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Aucuneliste"/>
    <w:rsid w:val="00BA06AE"/>
    <w:pPr>
      <w:numPr>
        <w:numId w:val="9"/>
      </w:numPr>
    </w:pPr>
  </w:style>
  <w:style w:type="numbering" w:customStyle="1" w:styleId="WW8Num3">
    <w:name w:val="WW8Num3"/>
    <w:basedOn w:val="Aucuneliste"/>
    <w:rsid w:val="00BA06AE"/>
    <w:pPr>
      <w:numPr>
        <w:numId w:val="10"/>
      </w:numPr>
    </w:pPr>
  </w:style>
  <w:style w:type="numbering" w:customStyle="1" w:styleId="WW8Num4">
    <w:name w:val="WW8Num4"/>
    <w:basedOn w:val="Aucuneliste"/>
    <w:rsid w:val="00BA06AE"/>
    <w:pPr>
      <w:numPr>
        <w:numId w:val="11"/>
      </w:numPr>
    </w:pPr>
  </w:style>
  <w:style w:type="numbering" w:customStyle="1" w:styleId="WW8Num5">
    <w:name w:val="WW8Num5"/>
    <w:basedOn w:val="Aucuneliste"/>
    <w:rsid w:val="00BA06AE"/>
    <w:pPr>
      <w:numPr>
        <w:numId w:val="12"/>
      </w:numPr>
    </w:pPr>
  </w:style>
  <w:style w:type="numbering" w:customStyle="1" w:styleId="WW8Num6">
    <w:name w:val="WW8Num6"/>
    <w:basedOn w:val="Aucuneliste"/>
    <w:rsid w:val="00BA06AE"/>
    <w:pPr>
      <w:numPr>
        <w:numId w:val="13"/>
      </w:numPr>
    </w:pPr>
  </w:style>
  <w:style w:type="numbering" w:customStyle="1" w:styleId="WW8Num10">
    <w:name w:val="WW8Num10"/>
    <w:basedOn w:val="Aucuneliste"/>
    <w:rsid w:val="00BA06AE"/>
    <w:pPr>
      <w:numPr>
        <w:numId w:val="14"/>
      </w:numPr>
    </w:pPr>
  </w:style>
  <w:style w:type="numbering" w:customStyle="1" w:styleId="WW8Num61">
    <w:name w:val="WW8Num61"/>
    <w:basedOn w:val="Aucuneliste"/>
    <w:rsid w:val="00571334"/>
    <w:pPr>
      <w:numPr>
        <w:numId w:val="3"/>
      </w:numPr>
    </w:pPr>
  </w:style>
  <w:style w:type="numbering" w:customStyle="1" w:styleId="WW8Num8">
    <w:name w:val="WW8Num8"/>
    <w:basedOn w:val="Aucuneliste"/>
    <w:rsid w:val="00571334"/>
    <w:pPr>
      <w:numPr>
        <w:numId w:val="23"/>
      </w:numPr>
    </w:pPr>
  </w:style>
  <w:style w:type="table" w:customStyle="1" w:styleId="Grilledutableau1">
    <w:name w:val="Grille du tableau1"/>
    <w:basedOn w:val="TableauNormal"/>
    <w:next w:val="Grilledutableau"/>
    <w:uiPriority w:val="59"/>
    <w:rsid w:val="007D7A9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A4E5E"/>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semiHidden/>
    <w:rsid w:val="003A4E5E"/>
    <w:rPr>
      <w:rFonts w:asciiTheme="majorHAnsi" w:eastAsiaTheme="majorEastAsia" w:hAnsiTheme="majorHAnsi" w:cstheme="majorBidi"/>
      <w:b/>
      <w:bCs/>
      <w:color w:val="4F81BD" w:themeColor="accent1"/>
      <w:sz w:val="22"/>
      <w:szCs w:val="22"/>
      <w:lang w:eastAsia="en-US"/>
    </w:rPr>
  </w:style>
  <w:style w:type="table" w:customStyle="1" w:styleId="Grilledutableau2">
    <w:name w:val="Grille du tableau2"/>
    <w:basedOn w:val="TableauNormal"/>
    <w:next w:val="Grilledutableau"/>
    <w:uiPriority w:val="59"/>
    <w:rsid w:val="005D12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846">
      <w:bodyDiv w:val="1"/>
      <w:marLeft w:val="0"/>
      <w:marRight w:val="0"/>
      <w:marTop w:val="0"/>
      <w:marBottom w:val="0"/>
      <w:divBdr>
        <w:top w:val="none" w:sz="0" w:space="0" w:color="auto"/>
        <w:left w:val="none" w:sz="0" w:space="0" w:color="auto"/>
        <w:bottom w:val="none" w:sz="0" w:space="0" w:color="auto"/>
        <w:right w:val="none" w:sz="0" w:space="0" w:color="auto"/>
      </w:divBdr>
    </w:div>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569847006">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205219946">
      <w:bodyDiv w:val="1"/>
      <w:marLeft w:val="0"/>
      <w:marRight w:val="0"/>
      <w:marTop w:val="0"/>
      <w:marBottom w:val="0"/>
      <w:divBdr>
        <w:top w:val="none" w:sz="0" w:space="0" w:color="auto"/>
        <w:left w:val="none" w:sz="0" w:space="0" w:color="auto"/>
        <w:bottom w:val="none" w:sz="0" w:space="0" w:color="auto"/>
        <w:right w:val="none" w:sz="0" w:space="0" w:color="auto"/>
      </w:divBdr>
    </w:div>
    <w:div w:id="1723017597">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 w:id="1766029048">
      <w:bodyDiv w:val="1"/>
      <w:marLeft w:val="0"/>
      <w:marRight w:val="0"/>
      <w:marTop w:val="0"/>
      <w:marBottom w:val="0"/>
      <w:divBdr>
        <w:top w:val="none" w:sz="0" w:space="0" w:color="auto"/>
        <w:left w:val="none" w:sz="0" w:space="0" w:color="auto"/>
        <w:bottom w:val="none" w:sz="0" w:space="0" w:color="auto"/>
        <w:right w:val="none" w:sz="0" w:space="0" w:color="auto"/>
      </w:divBdr>
    </w:div>
    <w:div w:id="1909147293">
      <w:bodyDiv w:val="1"/>
      <w:marLeft w:val="0"/>
      <w:marRight w:val="0"/>
      <w:marTop w:val="0"/>
      <w:marBottom w:val="0"/>
      <w:divBdr>
        <w:top w:val="none" w:sz="0" w:space="0" w:color="auto"/>
        <w:left w:val="none" w:sz="0" w:space="0" w:color="auto"/>
        <w:bottom w:val="none" w:sz="0" w:space="0" w:color="auto"/>
        <w:right w:val="none" w:sz="0" w:space="0" w:color="auto"/>
      </w:divBdr>
    </w:div>
    <w:div w:id="21049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56B2-3703-4D92-8602-D23E1170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1552</Words>
  <Characters>8540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Datar</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 Stephane</dc:creator>
  <cp:lastModifiedBy>MIREBEAU Lola</cp:lastModifiedBy>
  <cp:revision>3</cp:revision>
  <cp:lastPrinted>2018-05-22T08:36:00Z</cp:lastPrinted>
  <dcterms:created xsi:type="dcterms:W3CDTF">2019-07-08T12:35:00Z</dcterms:created>
  <dcterms:modified xsi:type="dcterms:W3CDTF">2019-07-08T12:35:00Z</dcterms:modified>
</cp:coreProperties>
</file>