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9C51" w14:textId="77777777" w:rsidR="0069457A" w:rsidRDefault="0069457A" w:rsidP="0069457A">
      <w:pPr>
        <w:pStyle w:val="StandardSaisie"/>
        <w:jc w:val="left"/>
        <w:rPr>
          <w:rFonts w:ascii="Calibri" w:eastAsia="Wingdings" w:hAnsi="Calibri" w:cs="Calibri"/>
          <w:b/>
          <w:szCs w:val="22"/>
        </w:rPr>
      </w:pPr>
      <w:r>
        <w:rPr>
          <w:noProof/>
          <w:lang w:eastAsia="fr-FR" w:bidi="ar-SA"/>
        </w:rPr>
        <w:drawing>
          <wp:inline distT="0" distB="0" distL="0" distR="0" wp14:anchorId="40AF5A8E" wp14:editId="2231D6A6">
            <wp:extent cx="2026920" cy="716280"/>
            <wp:effectExtent l="0" t="0" r="0" b="7620"/>
            <wp:docPr id="1" name="Image 1" descr="logorectangle-b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ctangle-b24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6920" cy="716280"/>
                    </a:xfrm>
                    <a:prstGeom prst="rect">
                      <a:avLst/>
                    </a:prstGeom>
                    <a:noFill/>
                    <a:ln>
                      <a:noFill/>
                    </a:ln>
                  </pic:spPr>
                </pic:pic>
              </a:graphicData>
            </a:graphic>
          </wp:inline>
        </w:drawing>
      </w:r>
    </w:p>
    <w:p w14:paraId="17417E09" w14:textId="77777777" w:rsidR="00EF2432" w:rsidRDefault="00EF2432" w:rsidP="00CA6D5E">
      <w:pPr>
        <w:pStyle w:val="StandardSaisie"/>
        <w:rPr>
          <w:rFonts w:ascii="Calibri" w:eastAsia="Wingdings" w:hAnsi="Calibri" w:cs="Calibri"/>
          <w:b/>
          <w:szCs w:val="22"/>
        </w:rPr>
      </w:pPr>
    </w:p>
    <w:p w14:paraId="468CD1FF" w14:textId="77777777" w:rsidR="00EF2432" w:rsidRDefault="00CA6D5E" w:rsidP="00EF2432">
      <w:pPr>
        <w:pStyle w:val="StandardSaisie"/>
        <w:jc w:val="center"/>
        <w:rPr>
          <w:rFonts w:ascii="Calibri" w:eastAsia="Wingdings" w:hAnsi="Calibri" w:cs="Calibri"/>
          <w:b/>
          <w:szCs w:val="22"/>
        </w:rPr>
      </w:pPr>
      <w:r>
        <w:rPr>
          <w:rFonts w:ascii="Calibri" w:eastAsia="Wingdings" w:hAnsi="Calibri" w:cs="Calibri"/>
          <w:b/>
          <w:szCs w:val="22"/>
        </w:rPr>
        <w:t xml:space="preserve">Attestation </w:t>
      </w:r>
      <w:r w:rsidR="00EF2432">
        <w:rPr>
          <w:rFonts w:ascii="Calibri" w:eastAsia="Wingdings" w:hAnsi="Calibri" w:cs="Calibri"/>
          <w:b/>
          <w:szCs w:val="22"/>
        </w:rPr>
        <w:t>de l’Ecole</w:t>
      </w:r>
      <w:r w:rsidR="00301F14">
        <w:rPr>
          <w:rFonts w:ascii="Calibri" w:eastAsia="Wingdings" w:hAnsi="Calibri" w:cs="Calibri"/>
          <w:b/>
          <w:szCs w:val="22"/>
        </w:rPr>
        <w:t xml:space="preserve"> Doct</w:t>
      </w:r>
      <w:r>
        <w:rPr>
          <w:rFonts w:ascii="Calibri" w:eastAsia="Wingdings" w:hAnsi="Calibri" w:cs="Calibri"/>
          <w:b/>
          <w:szCs w:val="22"/>
        </w:rPr>
        <w:t>orale</w:t>
      </w:r>
    </w:p>
    <w:p w14:paraId="2360FC5B" w14:textId="77777777" w:rsidR="00EF2432" w:rsidRDefault="00EF2432" w:rsidP="008728ED">
      <w:pPr>
        <w:pStyle w:val="StandardSaisie"/>
        <w:rPr>
          <w:rFonts w:ascii="Calibri" w:eastAsia="Wingdings" w:hAnsi="Calibri" w:cs="Calibri"/>
          <w:b/>
          <w:szCs w:val="22"/>
        </w:rPr>
      </w:pPr>
    </w:p>
    <w:p w14:paraId="5ABDE4EE" w14:textId="77777777" w:rsidR="00EF2432" w:rsidRPr="00F06157" w:rsidRDefault="00EF2432" w:rsidP="008728ED">
      <w:pPr>
        <w:widowControl/>
        <w:suppressAutoHyphens w:val="0"/>
        <w:rPr>
          <w:rFonts w:ascii="Arial" w:eastAsia="Times New Roman" w:hAnsi="Arial" w:cs="Arial"/>
          <w:b/>
          <w:bCs/>
          <w:caps/>
          <w:color w:val="auto"/>
          <w:sz w:val="28"/>
          <w:shd w:val="clear" w:color="auto" w:fill="FFFFFF"/>
          <w:lang w:eastAsia="fr-FR" w:bidi="ar-SA"/>
        </w:rPr>
      </w:pPr>
    </w:p>
    <w:p w14:paraId="42046F4E" w14:textId="77777777" w:rsidR="00EF2432" w:rsidRPr="00F06157" w:rsidRDefault="00EF2432" w:rsidP="00EF2432">
      <w:pPr>
        <w:widowControl/>
        <w:suppressAutoHyphens w:val="0"/>
        <w:ind w:left="567"/>
        <w:jc w:val="center"/>
        <w:rPr>
          <w:rFonts w:ascii="Arial" w:eastAsia="Times New Roman" w:hAnsi="Arial" w:cs="Arial"/>
          <w:b/>
          <w:caps/>
          <w:color w:val="auto"/>
          <w:sz w:val="28"/>
          <w:shd w:val="clear" w:color="auto" w:fill="FFFFFF"/>
          <w:lang w:eastAsia="fr-FR" w:bidi="ar-SA"/>
        </w:rPr>
      </w:pPr>
      <w:r w:rsidRPr="00F06157">
        <w:rPr>
          <w:rFonts w:ascii="Arial" w:eastAsia="Times New Roman" w:hAnsi="Arial" w:cs="Arial"/>
          <w:b/>
          <w:caps/>
          <w:color w:val="auto"/>
          <w:sz w:val="28"/>
          <w:shd w:val="clear" w:color="auto" w:fill="FFFFFF"/>
          <w:lang w:eastAsia="fr-FR" w:bidi="ar-SA"/>
        </w:rPr>
        <w:t xml:space="preserve">ACCUEIL D'UN DOCTORANT </w:t>
      </w:r>
    </w:p>
    <w:p w14:paraId="3F2ECBF1" w14:textId="5E968488" w:rsidR="00EF2432" w:rsidRPr="002F0C4F" w:rsidRDefault="00EF2432" w:rsidP="00EF2432">
      <w:pPr>
        <w:widowControl/>
        <w:suppressAutoHyphens w:val="0"/>
        <w:ind w:left="567"/>
        <w:jc w:val="center"/>
        <w:rPr>
          <w:rFonts w:ascii="Arial" w:eastAsia="Times New Roman" w:hAnsi="Arial" w:cs="Arial"/>
          <w:b/>
          <w:caps/>
          <w:color w:val="auto"/>
          <w:sz w:val="28"/>
          <w:shd w:val="clear" w:color="auto" w:fill="FFFFFF"/>
          <w:lang w:eastAsia="fr-FR" w:bidi="ar-SA"/>
        </w:rPr>
      </w:pPr>
      <w:r w:rsidRPr="00F06157">
        <w:rPr>
          <w:rFonts w:ascii="Arial" w:eastAsia="Times New Roman" w:hAnsi="Arial" w:cs="Arial"/>
          <w:b/>
          <w:caps/>
          <w:color w:val="auto"/>
          <w:sz w:val="28"/>
          <w:shd w:val="clear" w:color="auto" w:fill="FFFFFF"/>
          <w:lang w:eastAsia="fr-FR" w:bidi="ar-SA"/>
        </w:rPr>
        <w:t xml:space="preserve">DANS UNE UNITE DE </w:t>
      </w:r>
      <w:r w:rsidRPr="00A7507E">
        <w:rPr>
          <w:rFonts w:ascii="Arial" w:eastAsia="Times New Roman" w:hAnsi="Arial" w:cs="Arial"/>
          <w:b/>
          <w:caps/>
          <w:color w:val="auto"/>
          <w:sz w:val="28"/>
          <w:shd w:val="clear" w:color="auto" w:fill="FFFFFF"/>
          <w:lang w:eastAsia="fr-FR" w:bidi="ar-SA"/>
        </w:rPr>
        <w:t>RECHERCHE</w:t>
      </w:r>
      <w:r w:rsidR="0038353E" w:rsidRPr="00A7507E">
        <w:rPr>
          <w:rFonts w:ascii="Arial" w:eastAsia="Times New Roman" w:hAnsi="Arial" w:cs="Arial"/>
          <w:b/>
          <w:caps/>
          <w:color w:val="auto"/>
          <w:sz w:val="28"/>
          <w:shd w:val="clear" w:color="auto" w:fill="FFFFFF"/>
          <w:lang w:eastAsia="fr-FR" w:bidi="ar-SA"/>
        </w:rPr>
        <w:t xml:space="preserve"> PUBLIQUE d’OCCITANIE </w:t>
      </w:r>
      <w:r w:rsidR="00C71AC5" w:rsidRPr="00A7507E">
        <w:rPr>
          <w:rFonts w:ascii="Arial" w:eastAsia="Times New Roman" w:hAnsi="Arial" w:cs="Arial"/>
          <w:b/>
          <w:caps/>
          <w:color w:val="auto"/>
          <w:sz w:val="28"/>
          <w:shd w:val="clear" w:color="auto" w:fill="FFFFFF"/>
          <w:lang w:eastAsia="fr-FR" w:bidi="ar-SA"/>
        </w:rPr>
        <w:t>ANNÉE 202</w:t>
      </w:r>
      <w:r w:rsidR="006B4141">
        <w:rPr>
          <w:rFonts w:ascii="Arial" w:eastAsia="Times New Roman" w:hAnsi="Arial" w:cs="Arial"/>
          <w:b/>
          <w:caps/>
          <w:color w:val="auto"/>
          <w:sz w:val="28"/>
          <w:shd w:val="clear" w:color="auto" w:fill="FFFFFF"/>
          <w:lang w:eastAsia="fr-FR" w:bidi="ar-SA"/>
        </w:rPr>
        <w:t>2</w:t>
      </w:r>
    </w:p>
    <w:p w14:paraId="0152B6C5" w14:textId="77777777" w:rsidR="00EF2432" w:rsidRPr="00F06157" w:rsidRDefault="00EF2432" w:rsidP="008728ED">
      <w:pPr>
        <w:widowControl/>
        <w:suppressAutoHyphens w:val="0"/>
        <w:rPr>
          <w:rFonts w:ascii="Arial" w:eastAsia="Times New Roman" w:hAnsi="Arial" w:cs="Arial"/>
          <w:b/>
          <w:caps/>
          <w:color w:val="auto"/>
          <w:sz w:val="28"/>
          <w:shd w:val="clear" w:color="auto" w:fill="FFFFFF"/>
          <w:lang w:eastAsia="fr-FR" w:bidi="ar-SA"/>
        </w:rPr>
      </w:pPr>
    </w:p>
    <w:p w14:paraId="5D3A4B5A" w14:textId="77777777" w:rsidR="00EF2432" w:rsidRPr="00F06157" w:rsidRDefault="00EF2432" w:rsidP="00EF2432">
      <w:pPr>
        <w:widowControl/>
        <w:suppressAutoHyphens w:val="0"/>
        <w:rPr>
          <w:rFonts w:ascii="Arial" w:eastAsia="Times New Roman" w:hAnsi="Arial" w:cs="Arial"/>
          <w:color w:val="auto"/>
          <w:sz w:val="24"/>
          <w:lang w:eastAsia="fr-FR" w:bidi="ar-SA"/>
        </w:rPr>
      </w:pPr>
    </w:p>
    <w:p w14:paraId="2069A6D9" w14:textId="77777777" w:rsidR="00EF2432" w:rsidRPr="00F06157" w:rsidRDefault="00EF2432" w:rsidP="00EF2432">
      <w:pPr>
        <w:widowControl/>
        <w:pBdr>
          <w:top w:val="single" w:sz="4" w:space="1" w:color="auto"/>
          <w:left w:val="single" w:sz="4" w:space="31" w:color="auto"/>
          <w:bottom w:val="single" w:sz="4" w:space="1" w:color="auto"/>
          <w:right w:val="single" w:sz="4" w:space="31" w:color="auto"/>
        </w:pBdr>
        <w:suppressAutoHyphens w:val="0"/>
        <w:ind w:right="-1"/>
        <w:jc w:val="center"/>
        <w:rPr>
          <w:rFonts w:ascii="Arial" w:eastAsia="Times New Roman" w:hAnsi="Arial" w:cs="Arial"/>
          <w:b/>
          <w:color w:val="auto"/>
          <w:sz w:val="24"/>
          <w:lang w:eastAsia="fr-FR" w:bidi="ar-SA"/>
        </w:rPr>
      </w:pPr>
    </w:p>
    <w:p w14:paraId="10328809" w14:textId="77777777" w:rsidR="00EF2432" w:rsidRPr="00F06157" w:rsidRDefault="00EF2432" w:rsidP="00EF2432">
      <w:pPr>
        <w:widowControl/>
        <w:pBdr>
          <w:top w:val="single" w:sz="4" w:space="1" w:color="auto"/>
          <w:left w:val="single" w:sz="4" w:space="31" w:color="auto"/>
          <w:bottom w:val="single" w:sz="4" w:space="1" w:color="auto"/>
          <w:right w:val="single" w:sz="4" w:space="31" w:color="auto"/>
        </w:pBdr>
        <w:suppressAutoHyphens w:val="0"/>
        <w:ind w:right="-1"/>
        <w:jc w:val="center"/>
        <w:rPr>
          <w:rFonts w:ascii="Arial" w:eastAsia="Times New Roman" w:hAnsi="Arial" w:cs="Arial"/>
          <w:bCs/>
          <w:color w:val="auto"/>
          <w:sz w:val="24"/>
          <w:lang w:eastAsia="fr-FR" w:bidi="ar-SA"/>
        </w:rPr>
      </w:pPr>
      <w:r w:rsidRPr="00F06157">
        <w:rPr>
          <w:rFonts w:ascii="Arial" w:eastAsia="Times New Roman" w:hAnsi="Arial" w:cs="Arial"/>
          <w:b/>
          <w:color w:val="auto"/>
          <w:sz w:val="24"/>
          <w:lang w:eastAsia="fr-FR" w:bidi="ar-SA"/>
        </w:rPr>
        <w:t xml:space="preserve">Avis concernant le sujet de thèse : </w:t>
      </w:r>
      <w:r w:rsidRPr="004026FC">
        <w:rPr>
          <w:rFonts w:ascii="Arial" w:eastAsia="Times New Roman" w:hAnsi="Arial" w:cs="Arial"/>
          <w:bCs/>
          <w:color w:val="auto"/>
          <w:sz w:val="24"/>
          <w:lang w:eastAsia="fr-FR" w:bidi="ar-SA"/>
        </w:rPr>
        <w:t>« intitulé de la thèse »</w:t>
      </w:r>
    </w:p>
    <w:p w14:paraId="7D997365" w14:textId="77777777" w:rsidR="00EF2432" w:rsidRPr="00F06157" w:rsidRDefault="00EF2432" w:rsidP="00EF2432">
      <w:pPr>
        <w:widowControl/>
        <w:pBdr>
          <w:top w:val="single" w:sz="4" w:space="1" w:color="auto"/>
          <w:left w:val="single" w:sz="4" w:space="31" w:color="auto"/>
          <w:bottom w:val="single" w:sz="4" w:space="1" w:color="auto"/>
          <w:right w:val="single" w:sz="4" w:space="31" w:color="auto"/>
        </w:pBdr>
        <w:suppressAutoHyphens w:val="0"/>
        <w:ind w:right="-1"/>
        <w:jc w:val="center"/>
        <w:rPr>
          <w:rFonts w:ascii="Arial" w:eastAsia="Times New Roman" w:hAnsi="Arial" w:cs="Arial"/>
          <w:bCs/>
          <w:color w:val="auto"/>
          <w:sz w:val="24"/>
          <w:lang w:eastAsia="fr-FR" w:bidi="ar-SA"/>
        </w:rPr>
      </w:pPr>
      <w:r w:rsidRPr="00F06157">
        <w:rPr>
          <w:rFonts w:ascii="Arial" w:eastAsia="Times New Roman" w:hAnsi="Arial" w:cs="Arial"/>
          <w:b/>
          <w:color w:val="auto"/>
          <w:sz w:val="24"/>
          <w:lang w:eastAsia="fr-FR" w:bidi="ar-SA"/>
        </w:rPr>
        <w:t>Directeur de thèse :</w:t>
      </w:r>
      <w:r w:rsidRPr="00F06157">
        <w:rPr>
          <w:rFonts w:ascii="Arial" w:eastAsia="Times New Roman" w:hAnsi="Arial" w:cs="Arial"/>
          <w:bCs/>
          <w:color w:val="auto"/>
          <w:sz w:val="24"/>
          <w:lang w:eastAsia="fr-FR" w:bidi="ar-SA"/>
        </w:rPr>
        <w:t xml:space="preserve"> </w:t>
      </w:r>
      <w:r w:rsidRPr="004026FC">
        <w:rPr>
          <w:rFonts w:ascii="Arial" w:eastAsia="Times New Roman" w:hAnsi="Arial" w:cs="Arial"/>
          <w:bCs/>
          <w:color w:val="auto"/>
          <w:sz w:val="24"/>
          <w:lang w:eastAsia="fr-FR" w:bidi="ar-SA"/>
        </w:rPr>
        <w:t>« nom – prénom »</w:t>
      </w:r>
    </w:p>
    <w:p w14:paraId="02ECD764" w14:textId="77777777" w:rsidR="00EF2432" w:rsidRPr="004026FC" w:rsidRDefault="00EF2432" w:rsidP="00EF2432">
      <w:pPr>
        <w:widowControl/>
        <w:pBdr>
          <w:top w:val="single" w:sz="4" w:space="1" w:color="auto"/>
          <w:left w:val="single" w:sz="4" w:space="31" w:color="auto"/>
          <w:bottom w:val="single" w:sz="4" w:space="1" w:color="auto"/>
          <w:right w:val="single" w:sz="4" w:space="31" w:color="auto"/>
        </w:pBdr>
        <w:suppressAutoHyphens w:val="0"/>
        <w:ind w:right="-1"/>
        <w:jc w:val="both"/>
        <w:rPr>
          <w:rFonts w:ascii="Arial" w:eastAsia="Times New Roman" w:hAnsi="Arial" w:cs="Arial"/>
          <w:bCs/>
          <w:color w:val="auto"/>
          <w:sz w:val="18"/>
          <w:lang w:eastAsia="fr-FR" w:bidi="ar-SA"/>
        </w:rPr>
      </w:pPr>
      <w:r w:rsidRPr="004026FC">
        <w:rPr>
          <w:rFonts w:ascii="Arial" w:eastAsia="Times New Roman" w:hAnsi="Arial" w:cs="Arial"/>
          <w:bCs/>
          <w:i/>
          <w:iCs/>
          <w:color w:val="auto"/>
          <w:sz w:val="18"/>
          <w:lang w:eastAsia="fr-FR" w:bidi="ar-SA"/>
        </w:rPr>
        <w:t>Les avis sollicités doivent porter sur l’intérêt scientifique de la thèse proposée, ainsi que sur la qualité du laboratoire d’accueil (encadrement, devenir des docteurs, durée moyenne des thèses, …). Le présent dossier n’étant pas suffisant pour donner un avis, la décision doit s’appuyer sur d’autres sources d’information et une procédure d’instruction propre à chaque structure.</w:t>
      </w:r>
    </w:p>
    <w:p w14:paraId="530FC7CE" w14:textId="77777777" w:rsidR="00EF2432" w:rsidRPr="004026FC" w:rsidRDefault="00EF2432" w:rsidP="00EF2432">
      <w:pPr>
        <w:widowControl/>
        <w:pBdr>
          <w:top w:val="single" w:sz="4" w:space="1" w:color="auto"/>
          <w:left w:val="single" w:sz="4" w:space="31" w:color="auto"/>
          <w:bottom w:val="single" w:sz="4" w:space="1" w:color="auto"/>
          <w:right w:val="single" w:sz="4" w:space="31" w:color="auto"/>
        </w:pBdr>
        <w:suppressAutoHyphens w:val="0"/>
        <w:ind w:right="-1"/>
        <w:rPr>
          <w:rFonts w:ascii="Arial" w:eastAsia="Times New Roman" w:hAnsi="Arial" w:cs="Arial"/>
          <w:color w:val="auto"/>
          <w:sz w:val="12"/>
          <w:lang w:eastAsia="fr-FR" w:bidi="ar-SA"/>
        </w:rPr>
      </w:pPr>
    </w:p>
    <w:p w14:paraId="1F7117AF" w14:textId="77777777" w:rsidR="00EF2432" w:rsidRPr="00F06157" w:rsidRDefault="00EF2432" w:rsidP="00EF2432">
      <w:pPr>
        <w:widowControl/>
        <w:pBdr>
          <w:top w:val="single" w:sz="4" w:space="1" w:color="auto"/>
          <w:left w:val="single" w:sz="4" w:space="31" w:color="auto"/>
          <w:bottom w:val="single" w:sz="4" w:space="1" w:color="auto"/>
          <w:right w:val="single" w:sz="4" w:space="31" w:color="auto"/>
        </w:pBdr>
        <w:suppressAutoHyphens w:val="0"/>
        <w:ind w:right="-1"/>
        <w:rPr>
          <w:rFonts w:ascii="Arial" w:eastAsia="Times New Roman" w:hAnsi="Arial" w:cs="Arial"/>
          <w:color w:val="auto"/>
          <w:sz w:val="12"/>
          <w:lang w:eastAsia="fr-FR" w:bidi="ar-SA"/>
        </w:rPr>
      </w:pPr>
    </w:p>
    <w:p w14:paraId="50A669FE" w14:textId="77777777" w:rsidR="00EF2432" w:rsidRDefault="00EF2432" w:rsidP="00EF2432">
      <w:pPr>
        <w:widowControl/>
        <w:tabs>
          <w:tab w:val="left" w:pos="1135"/>
          <w:tab w:val="left" w:pos="7939"/>
        </w:tabs>
        <w:suppressAutoHyphens w:val="0"/>
        <w:ind w:right="-64"/>
        <w:rPr>
          <w:rFonts w:ascii="Arial" w:eastAsia="Times New Roman" w:hAnsi="Arial" w:cs="Arial"/>
          <w:bCs/>
          <w:color w:val="auto"/>
          <w:sz w:val="12"/>
          <w:lang w:eastAsia="fr-FR" w:bidi="ar-SA"/>
        </w:rPr>
      </w:pPr>
    </w:p>
    <w:p w14:paraId="1B3D11D0" w14:textId="77777777" w:rsidR="00EF2432" w:rsidRDefault="00EF2432" w:rsidP="00EF2432">
      <w:pPr>
        <w:widowControl/>
        <w:tabs>
          <w:tab w:val="left" w:pos="1135"/>
          <w:tab w:val="left" w:pos="7939"/>
        </w:tabs>
        <w:suppressAutoHyphens w:val="0"/>
        <w:ind w:right="-64"/>
        <w:rPr>
          <w:rFonts w:ascii="Arial" w:eastAsia="Times New Roman" w:hAnsi="Arial" w:cs="Arial"/>
          <w:bCs/>
          <w:color w:val="auto"/>
          <w:sz w:val="12"/>
          <w:lang w:eastAsia="fr-FR" w:bidi="ar-SA"/>
        </w:rPr>
      </w:pPr>
    </w:p>
    <w:p w14:paraId="10E1188E" w14:textId="77777777" w:rsidR="00EF2432" w:rsidRDefault="00EF2432" w:rsidP="00EF2432">
      <w:pPr>
        <w:widowControl/>
        <w:tabs>
          <w:tab w:val="left" w:pos="1135"/>
          <w:tab w:val="left" w:pos="7939"/>
        </w:tabs>
        <w:suppressAutoHyphens w:val="0"/>
        <w:ind w:right="-64"/>
        <w:rPr>
          <w:rFonts w:ascii="Arial" w:eastAsia="Times New Roman" w:hAnsi="Arial" w:cs="Arial"/>
          <w:bCs/>
          <w:color w:val="auto"/>
          <w:sz w:val="12"/>
          <w:lang w:eastAsia="fr-FR" w:bidi="ar-SA"/>
        </w:rPr>
      </w:pPr>
    </w:p>
    <w:p w14:paraId="2677B7B6" w14:textId="77777777" w:rsidR="00EF2432" w:rsidRDefault="00EF2432" w:rsidP="00EF2432">
      <w:pPr>
        <w:widowControl/>
        <w:tabs>
          <w:tab w:val="left" w:pos="1135"/>
          <w:tab w:val="left" w:pos="7939"/>
        </w:tabs>
        <w:suppressAutoHyphens w:val="0"/>
        <w:ind w:right="-64"/>
        <w:rPr>
          <w:rFonts w:ascii="Arial" w:eastAsia="Times New Roman" w:hAnsi="Arial" w:cs="Arial"/>
          <w:bCs/>
          <w:color w:val="auto"/>
          <w:sz w:val="12"/>
          <w:lang w:eastAsia="fr-FR" w:bidi="ar-SA"/>
        </w:rPr>
      </w:pPr>
    </w:p>
    <w:p w14:paraId="59CF7677" w14:textId="77777777" w:rsidR="00EF2432" w:rsidRPr="00F06157" w:rsidRDefault="00EF2432" w:rsidP="00EF2432">
      <w:pPr>
        <w:widowControl/>
        <w:tabs>
          <w:tab w:val="left" w:pos="1135"/>
          <w:tab w:val="left" w:pos="7939"/>
        </w:tabs>
        <w:suppressAutoHyphens w:val="0"/>
        <w:ind w:right="-64"/>
        <w:rPr>
          <w:rFonts w:ascii="Arial" w:eastAsia="Times New Roman" w:hAnsi="Arial" w:cs="Arial"/>
          <w:bCs/>
          <w:color w:val="auto"/>
          <w:sz w:val="12"/>
          <w:lang w:eastAsia="fr-FR" w:bidi="ar-SA"/>
        </w:rPr>
      </w:pPr>
    </w:p>
    <w:tbl>
      <w:tblPr>
        <w:tblW w:w="11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20"/>
      </w:tblGrid>
      <w:tr w:rsidR="00EF2432" w:rsidRPr="00F06157" w14:paraId="17B945AF" w14:textId="77777777" w:rsidTr="000E2074">
        <w:trPr>
          <w:jc w:val="center"/>
        </w:trPr>
        <w:tc>
          <w:tcPr>
            <w:tcW w:w="11220" w:type="dxa"/>
          </w:tcPr>
          <w:p w14:paraId="070099A9" w14:textId="77777777" w:rsidR="00EF2432" w:rsidRPr="00F06157" w:rsidRDefault="00EF2432" w:rsidP="000E2074">
            <w:pPr>
              <w:widowControl/>
              <w:tabs>
                <w:tab w:val="left" w:pos="1135"/>
                <w:tab w:val="left" w:pos="7939"/>
              </w:tabs>
              <w:suppressAutoHyphens w:val="0"/>
              <w:ind w:right="-64"/>
              <w:jc w:val="center"/>
              <w:rPr>
                <w:rFonts w:ascii="Arial" w:eastAsia="Times New Roman" w:hAnsi="Arial" w:cs="Arial"/>
                <w:color w:val="auto"/>
                <w:sz w:val="20"/>
                <w:lang w:eastAsia="fr-FR" w:bidi="ar-SA"/>
              </w:rPr>
            </w:pPr>
          </w:p>
          <w:p w14:paraId="3D13A77C" w14:textId="77777777" w:rsidR="00EF2432" w:rsidRPr="00F06157" w:rsidRDefault="00EF2432" w:rsidP="000E2074">
            <w:pPr>
              <w:widowControl/>
              <w:tabs>
                <w:tab w:val="left" w:pos="1135"/>
                <w:tab w:val="left" w:pos="7939"/>
              </w:tabs>
              <w:suppressAutoHyphens w:val="0"/>
              <w:ind w:right="-64"/>
              <w:jc w:val="center"/>
              <w:rPr>
                <w:rFonts w:ascii="Arial" w:eastAsia="Times New Roman" w:hAnsi="Arial" w:cs="Arial"/>
                <w:b/>
                <w:bCs/>
                <w:color w:val="auto"/>
                <w:sz w:val="20"/>
                <w:lang w:eastAsia="fr-FR" w:bidi="ar-SA"/>
              </w:rPr>
            </w:pPr>
            <w:r w:rsidRPr="00F06157">
              <w:rPr>
                <w:rFonts w:ascii="Arial" w:eastAsia="Times New Roman" w:hAnsi="Arial" w:cs="Arial"/>
                <w:b/>
                <w:bCs/>
                <w:color w:val="auto"/>
                <w:sz w:val="20"/>
                <w:lang w:eastAsia="fr-FR" w:bidi="ar-SA"/>
              </w:rPr>
              <w:t>Avis de l’école doctorale :</w:t>
            </w:r>
          </w:p>
          <w:p w14:paraId="360D17A4" w14:textId="77777777" w:rsidR="00EF2432" w:rsidRPr="00F06157" w:rsidRDefault="00EF2432" w:rsidP="000E2074">
            <w:pPr>
              <w:widowControl/>
              <w:tabs>
                <w:tab w:val="left" w:pos="1135"/>
                <w:tab w:val="left" w:pos="7939"/>
              </w:tabs>
              <w:suppressAutoHyphens w:val="0"/>
              <w:ind w:right="-64"/>
              <w:jc w:val="center"/>
              <w:rPr>
                <w:rFonts w:ascii="Arial" w:eastAsia="Times New Roman" w:hAnsi="Arial" w:cs="Arial"/>
                <w:b/>
                <w:bCs/>
                <w:color w:val="auto"/>
                <w:sz w:val="18"/>
                <w:lang w:eastAsia="fr-FR" w:bidi="ar-SA"/>
              </w:rPr>
            </w:pPr>
          </w:p>
          <w:p w14:paraId="2F50AF05" w14:textId="77777777" w:rsid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20"/>
                <w:lang w:eastAsia="fr-FR" w:bidi="ar-SA"/>
              </w:rPr>
            </w:pPr>
            <w:r w:rsidRPr="00F06157">
              <w:rPr>
                <w:rFonts w:ascii="Arial" w:eastAsia="Times New Roman" w:hAnsi="Arial" w:cs="Arial"/>
                <w:bCs/>
                <w:color w:val="auto"/>
                <w:sz w:val="20"/>
                <w:lang w:eastAsia="fr-FR" w:bidi="ar-SA"/>
              </w:rPr>
              <w:sym w:font="Wingdings 2" w:char="F0A3"/>
            </w:r>
            <w:r w:rsidRPr="00F06157">
              <w:rPr>
                <w:rFonts w:ascii="Arial" w:eastAsia="Times New Roman" w:hAnsi="Arial" w:cs="Arial"/>
                <w:bCs/>
                <w:color w:val="auto"/>
                <w:sz w:val="20"/>
                <w:lang w:eastAsia="fr-FR" w:bidi="ar-SA"/>
              </w:rPr>
              <w:t xml:space="preserve">  très favorable      </w:t>
            </w:r>
            <w:r w:rsidRPr="00F06157">
              <w:rPr>
                <w:rFonts w:ascii="Arial" w:eastAsia="Times New Roman" w:hAnsi="Arial" w:cs="Arial"/>
                <w:bCs/>
                <w:color w:val="auto"/>
                <w:sz w:val="20"/>
                <w:lang w:eastAsia="fr-FR" w:bidi="ar-SA"/>
              </w:rPr>
              <w:sym w:font="Wingdings 2" w:char="F0A3"/>
            </w:r>
            <w:r w:rsidRPr="00F06157">
              <w:rPr>
                <w:rFonts w:ascii="Arial" w:eastAsia="Times New Roman" w:hAnsi="Arial" w:cs="Arial"/>
                <w:bCs/>
                <w:color w:val="auto"/>
                <w:sz w:val="20"/>
                <w:lang w:eastAsia="fr-FR" w:bidi="ar-SA"/>
              </w:rPr>
              <w:t xml:space="preserve">  favorable     </w:t>
            </w:r>
            <w:r w:rsidRPr="00F06157">
              <w:rPr>
                <w:rFonts w:ascii="Arial" w:eastAsia="Times New Roman" w:hAnsi="Arial" w:cs="Arial"/>
                <w:bCs/>
                <w:color w:val="auto"/>
                <w:sz w:val="20"/>
                <w:lang w:eastAsia="fr-FR" w:bidi="ar-SA"/>
              </w:rPr>
              <w:sym w:font="Wingdings 2" w:char="F0A3"/>
            </w:r>
            <w:r w:rsidRPr="00F06157">
              <w:rPr>
                <w:rFonts w:ascii="Arial" w:eastAsia="Times New Roman" w:hAnsi="Arial" w:cs="Arial"/>
                <w:bCs/>
                <w:color w:val="auto"/>
                <w:sz w:val="20"/>
                <w:lang w:eastAsia="fr-FR" w:bidi="ar-SA"/>
              </w:rPr>
              <w:t xml:space="preserve">  non prioritaire</w:t>
            </w:r>
          </w:p>
          <w:p w14:paraId="45570E62" w14:textId="77777777" w:rsidR="0002525C" w:rsidRDefault="0002525C" w:rsidP="000E2074">
            <w:pPr>
              <w:widowControl/>
              <w:tabs>
                <w:tab w:val="left" w:pos="1135"/>
                <w:tab w:val="left" w:pos="7939"/>
              </w:tabs>
              <w:suppressAutoHyphens w:val="0"/>
              <w:ind w:right="-64"/>
              <w:jc w:val="center"/>
              <w:rPr>
                <w:rFonts w:ascii="Arial" w:eastAsia="Times New Roman" w:hAnsi="Arial" w:cs="Arial"/>
                <w:bCs/>
                <w:color w:val="auto"/>
                <w:sz w:val="20"/>
                <w:lang w:eastAsia="fr-FR" w:bidi="ar-SA"/>
              </w:rPr>
            </w:pPr>
          </w:p>
          <w:p w14:paraId="37CFAEF4" w14:textId="77777777" w:rsidR="0002525C" w:rsidRDefault="0002525C" w:rsidP="000E2074">
            <w:pPr>
              <w:widowControl/>
              <w:tabs>
                <w:tab w:val="left" w:pos="1135"/>
                <w:tab w:val="left" w:pos="7939"/>
              </w:tabs>
              <w:suppressAutoHyphens w:val="0"/>
              <w:ind w:right="-64"/>
              <w:jc w:val="center"/>
              <w:rPr>
                <w:rFonts w:ascii="Arial" w:eastAsia="Times New Roman" w:hAnsi="Arial" w:cs="Arial"/>
                <w:bCs/>
                <w:color w:val="auto"/>
                <w:sz w:val="20"/>
                <w:lang w:eastAsia="fr-FR" w:bidi="ar-SA"/>
              </w:rPr>
            </w:pPr>
          </w:p>
          <w:p w14:paraId="357788F4" w14:textId="77777777" w:rsidR="0002525C" w:rsidRDefault="0002525C" w:rsidP="0002525C">
            <w:pPr>
              <w:jc w:val="center"/>
              <w:rPr>
                <w:rFonts w:ascii="Calibri" w:hAnsi="Calibri"/>
                <w:szCs w:val="22"/>
              </w:rPr>
            </w:pPr>
            <w:r>
              <w:rPr>
                <w:rFonts w:ascii="Calibri" w:hAnsi="Calibri"/>
                <w:szCs w:val="22"/>
              </w:rPr>
              <w:t xml:space="preserve">Pour mémoire, le/la futur.e doctorant.e devra s'inscrire en 1ère année </w:t>
            </w:r>
            <w:r w:rsidR="00301F14">
              <w:rPr>
                <w:rFonts w:ascii="Calibri" w:hAnsi="Calibri"/>
                <w:szCs w:val="22"/>
              </w:rPr>
              <w:t xml:space="preserve">de thèse </w:t>
            </w:r>
            <w:r>
              <w:rPr>
                <w:rFonts w:ascii="Calibri" w:hAnsi="Calibri"/>
                <w:szCs w:val="22"/>
              </w:rPr>
              <w:t>dans un établissement d'enseignement supérieur en Occitanie, à la rentrée universitaire qui suivra le vote de l'aide régionale.</w:t>
            </w:r>
          </w:p>
          <w:p w14:paraId="45CDC8F7" w14:textId="77777777" w:rsidR="0002525C" w:rsidRPr="00F06157" w:rsidRDefault="0002525C"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02A37AC9" w14:textId="77777777" w:rsidR="00EF2432" w:rsidRPr="00F06157"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54AA1655" w14:textId="77777777" w:rsidR="00EF2432" w:rsidRPr="00F06157"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1C27A642" w14:textId="77777777" w:rsidR="00EF2432" w:rsidRPr="00F06157"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3821E142"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r w:rsidRPr="00EF2432">
              <w:rPr>
                <w:rFonts w:ascii="Arial" w:eastAsia="Times New Roman" w:hAnsi="Arial" w:cs="Arial"/>
                <w:bCs/>
                <w:color w:val="auto"/>
                <w:sz w:val="18"/>
                <w:lang w:eastAsia="fr-FR" w:bidi="ar-SA"/>
              </w:rPr>
              <w:t>Fait à ………………, le ………..……</w:t>
            </w:r>
          </w:p>
          <w:p w14:paraId="06CB6C0F"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44FD2F13"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4003CB83"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6CA331BC"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bookmarkStart w:id="0" w:name="_GoBack"/>
            <w:bookmarkEnd w:id="0"/>
          </w:p>
          <w:p w14:paraId="4BB7EEA2"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6A4AA812"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4D1EB7F8"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2E84817B"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2C68241A"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323DB9CF"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050E152B"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084EB35E"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4E43DF16" w14:textId="77777777" w:rsidR="00EF2432" w:rsidRP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1CD222D7" w14:textId="77777777" w:rsid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r w:rsidRPr="00EF2432">
              <w:rPr>
                <w:rFonts w:ascii="Arial" w:eastAsia="Times New Roman" w:hAnsi="Arial" w:cs="Arial"/>
                <w:bCs/>
                <w:color w:val="auto"/>
                <w:sz w:val="18"/>
                <w:lang w:eastAsia="fr-FR" w:bidi="ar-SA"/>
              </w:rPr>
              <w:t>Cachet et signature du directeur/directrice de l’école doctorale.</w:t>
            </w:r>
          </w:p>
          <w:p w14:paraId="448F4F66" w14:textId="77777777" w:rsid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48E5C5DC" w14:textId="77777777" w:rsid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31E45F8A" w14:textId="77777777" w:rsidR="00EF2432" w:rsidRDefault="00EF2432"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p w14:paraId="21320A13" w14:textId="77777777" w:rsidR="00301F14" w:rsidRPr="00F06157" w:rsidRDefault="00301F14" w:rsidP="000E2074">
            <w:pPr>
              <w:widowControl/>
              <w:tabs>
                <w:tab w:val="left" w:pos="1135"/>
                <w:tab w:val="left" w:pos="7939"/>
              </w:tabs>
              <w:suppressAutoHyphens w:val="0"/>
              <w:ind w:right="-64"/>
              <w:jc w:val="center"/>
              <w:rPr>
                <w:rFonts w:ascii="Arial" w:eastAsia="Times New Roman" w:hAnsi="Arial" w:cs="Arial"/>
                <w:bCs/>
                <w:color w:val="auto"/>
                <w:sz w:val="18"/>
                <w:lang w:eastAsia="fr-FR" w:bidi="ar-SA"/>
              </w:rPr>
            </w:pPr>
          </w:p>
        </w:tc>
      </w:tr>
    </w:tbl>
    <w:p w14:paraId="39B308B1" w14:textId="77777777" w:rsidR="00EF2432" w:rsidRDefault="00EF2432" w:rsidP="00EF2432">
      <w:pPr>
        <w:pStyle w:val="StandardSaisie"/>
        <w:jc w:val="center"/>
        <w:rPr>
          <w:rFonts w:ascii="Calibri" w:eastAsia="Wingdings" w:hAnsi="Calibri" w:cs="Calibri"/>
          <w:b/>
          <w:szCs w:val="22"/>
        </w:rPr>
      </w:pPr>
    </w:p>
    <w:p w14:paraId="24613808" w14:textId="77777777" w:rsidR="00233356" w:rsidRDefault="00233356"/>
    <w:sectPr w:rsidR="00233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432"/>
    <w:rsid w:val="0002525C"/>
    <w:rsid w:val="00233356"/>
    <w:rsid w:val="002F0C4F"/>
    <w:rsid w:val="00301F14"/>
    <w:rsid w:val="0038353E"/>
    <w:rsid w:val="0069457A"/>
    <w:rsid w:val="006B4141"/>
    <w:rsid w:val="008728ED"/>
    <w:rsid w:val="00A7507E"/>
    <w:rsid w:val="00C71AC5"/>
    <w:rsid w:val="00CA6D5E"/>
    <w:rsid w:val="00DF5DDE"/>
    <w:rsid w:val="00EE0985"/>
    <w:rsid w:val="00EF2432"/>
    <w:rsid w:val="00F44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CFC1"/>
  <w15:docId w15:val="{F6C7B0E9-E9B0-4DB8-ABC5-0410932D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32"/>
    <w:pPr>
      <w:widowControl w:val="0"/>
      <w:suppressAutoHyphens/>
      <w:spacing w:after="0" w:line="240" w:lineRule="auto"/>
    </w:pPr>
    <w:rPr>
      <w:rFonts w:ascii="Verdana" w:eastAsia="SimSun" w:hAnsi="Verdana" w:cs="Mangal"/>
      <w:color w:val="00000A"/>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Saisie">
    <w:name w:val="StandardSaisie"/>
    <w:basedOn w:val="Normal"/>
    <w:rsid w:val="00EF2432"/>
    <w:pPr>
      <w:jc w:val="both"/>
    </w:pPr>
    <w:rPr>
      <w:rFonts w:cs="Verdana"/>
      <w:bCs/>
      <w:color w:val="000000"/>
    </w:rPr>
  </w:style>
  <w:style w:type="paragraph" w:styleId="Textedebulles">
    <w:name w:val="Balloon Text"/>
    <w:basedOn w:val="Normal"/>
    <w:link w:val="TextedebullesCar"/>
    <w:uiPriority w:val="99"/>
    <w:semiHidden/>
    <w:unhideWhenUsed/>
    <w:rsid w:val="0069457A"/>
    <w:rPr>
      <w:rFonts w:ascii="Tahoma" w:hAnsi="Tahoma"/>
      <w:sz w:val="16"/>
      <w:szCs w:val="14"/>
    </w:rPr>
  </w:style>
  <w:style w:type="character" w:customStyle="1" w:styleId="TextedebullesCar">
    <w:name w:val="Texte de bulles Car"/>
    <w:basedOn w:val="Policepardfaut"/>
    <w:link w:val="Textedebulles"/>
    <w:uiPriority w:val="99"/>
    <w:semiHidden/>
    <w:rsid w:val="0069457A"/>
    <w:rPr>
      <w:rFonts w:ascii="Tahoma" w:eastAsia="SimSun"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870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Tudoret_f</dc:creator>
  <cp:lastModifiedBy>BIROL Stéphanie</cp:lastModifiedBy>
  <cp:revision>5</cp:revision>
  <dcterms:created xsi:type="dcterms:W3CDTF">2020-07-22T14:23:00Z</dcterms:created>
  <dcterms:modified xsi:type="dcterms:W3CDTF">2021-10-12T08:18:00Z</dcterms:modified>
</cp:coreProperties>
</file>